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72" w:rsidRDefault="00815872" w:rsidP="00815872">
      <w:pPr>
        <w:spacing w:after="240"/>
      </w:pPr>
      <w:r>
        <w:t xml:space="preserve">Дело </w:t>
      </w:r>
      <w:bookmarkStart w:id="0" w:name="_GoBack"/>
      <w:r>
        <w:t>№2-1955/2017</w:t>
      </w:r>
      <w:bookmarkEnd w:id="0"/>
      <w:r>
        <w:br/>
      </w:r>
    </w:p>
    <w:p w:rsidR="00815872" w:rsidRDefault="00815872" w:rsidP="00815872">
      <w:pPr>
        <w:spacing w:after="0"/>
        <w:jc w:val="center"/>
      </w:pPr>
      <w:proofErr w:type="gramStart"/>
      <w:r>
        <w:rPr>
          <w:b/>
          <w:bCs/>
        </w:rPr>
        <w:t>Р</w:t>
      </w:r>
      <w:proofErr w:type="gramEnd"/>
      <w:r>
        <w:rPr>
          <w:b/>
          <w:bCs/>
        </w:rPr>
        <w:t xml:space="preserve"> Е Ш Е Н И Е</w:t>
      </w:r>
    </w:p>
    <w:p w:rsidR="00815872" w:rsidRDefault="00815872" w:rsidP="00815872">
      <w:pPr>
        <w:spacing w:after="240"/>
      </w:pPr>
      <w:r>
        <w:br/>
      </w:r>
      <w:r>
        <w:br/>
        <w:t>Именем Российской Федерации</w:t>
      </w:r>
      <w:r>
        <w:br/>
      </w:r>
      <w:r>
        <w:br/>
      </w:r>
      <w:proofErr w:type="spellStart"/>
      <w:r>
        <w:t>г</w:t>
      </w:r>
      <w:proofErr w:type="gramStart"/>
      <w:r>
        <w:t>.П</w:t>
      </w:r>
      <w:proofErr w:type="gramEnd"/>
      <w:r>
        <w:t>енза</w:t>
      </w:r>
      <w:proofErr w:type="spellEnd"/>
      <w:r>
        <w:t xml:space="preserve"> «08» ноября 2017 года</w:t>
      </w:r>
      <w:r>
        <w:br/>
      </w:r>
      <w:r>
        <w:br/>
        <w:t xml:space="preserve">Железнодорожный районный суд </w:t>
      </w:r>
      <w:proofErr w:type="spellStart"/>
      <w:r>
        <w:t>г.Пензы</w:t>
      </w:r>
      <w:proofErr w:type="spellEnd"/>
      <w:r>
        <w:t xml:space="preserve"> в составе: </w:t>
      </w:r>
      <w:r>
        <w:br/>
      </w:r>
      <w:r>
        <w:br/>
        <w:t xml:space="preserve">председательствующего судьи Титовой Н.С., </w:t>
      </w:r>
      <w:r>
        <w:br/>
      </w:r>
      <w:r>
        <w:br/>
        <w:t xml:space="preserve">при секретаре Кузнецовой К.Ю., </w:t>
      </w:r>
      <w:r>
        <w:br/>
      </w:r>
      <w:r>
        <w:br/>
        <w:t xml:space="preserve">рассмотрев в открытом судебном заседании гражданское дело по иску Б.Л.В. к Б.О.В. о </w:t>
      </w:r>
      <w:r>
        <w:rPr>
          <w:rStyle w:val="snippetequal"/>
        </w:rPr>
        <w:t xml:space="preserve">расторжении брачного договора </w:t>
      </w:r>
      <w:r>
        <w:t>в части, -</w:t>
      </w:r>
    </w:p>
    <w:p w:rsidR="00815872" w:rsidRDefault="00815872" w:rsidP="00815872">
      <w:pPr>
        <w:spacing w:after="0"/>
        <w:jc w:val="center"/>
      </w:pPr>
      <w:r>
        <w:rPr>
          <w:b/>
          <w:bCs/>
        </w:rPr>
        <w:t>у с т а н о в и л</w:t>
      </w:r>
      <w:proofErr w:type="gramStart"/>
      <w:r>
        <w:rPr>
          <w:b/>
          <w:bCs/>
        </w:rPr>
        <w:t xml:space="preserve"> :</w:t>
      </w:r>
      <w:proofErr w:type="gramEnd"/>
    </w:p>
    <w:p w:rsidR="00815872" w:rsidRDefault="00815872" w:rsidP="00815872">
      <w:pPr>
        <w:spacing w:after="240"/>
      </w:pPr>
      <w:r>
        <w:br/>
      </w:r>
      <w:r>
        <w:br/>
        <w:t xml:space="preserve">Б.Л.В. обратился в суд с иском к Б.О.В. о </w:t>
      </w:r>
      <w:r>
        <w:rPr>
          <w:rStyle w:val="snippetequal"/>
        </w:rPr>
        <w:t xml:space="preserve">расторжении брачного договора </w:t>
      </w:r>
      <w:r>
        <w:t>, указав, что ДД.ММ</w:t>
      </w:r>
      <w:proofErr w:type="gramStart"/>
      <w:r>
        <w:t>.Г</w:t>
      </w:r>
      <w:proofErr w:type="gramEnd"/>
      <w:r>
        <w:t xml:space="preserve">ГГГ он вступил в </w:t>
      </w:r>
      <w:r>
        <w:rPr>
          <w:rStyle w:val="snippetequal"/>
        </w:rPr>
        <w:t xml:space="preserve">брак </w:t>
      </w:r>
      <w:r>
        <w:t>с ответчицей, прожил с ней совместно до ДД.ММ.ГГГГ. ДД.ММ</w:t>
      </w:r>
      <w:proofErr w:type="gramStart"/>
      <w:r>
        <w:t>.Г</w:t>
      </w:r>
      <w:proofErr w:type="gramEnd"/>
      <w:r>
        <w:t xml:space="preserve">ГГГ между ним и Б.О.В. был заключен </w:t>
      </w:r>
      <w:r>
        <w:rPr>
          <w:rStyle w:val="snippetequal"/>
        </w:rPr>
        <w:t xml:space="preserve">брачный договор </w:t>
      </w:r>
      <w:r>
        <w:t xml:space="preserve">(запись в реестре о совершении нотариальных действий №), был установлен </w:t>
      </w:r>
      <w:r>
        <w:rPr>
          <w:rStyle w:val="snippetequal"/>
        </w:rPr>
        <w:t xml:space="preserve">договорный </w:t>
      </w:r>
      <w:r>
        <w:t xml:space="preserve">режим имущества, принадлежащего супругам. С момента заключения указанного </w:t>
      </w:r>
      <w:r>
        <w:rPr>
          <w:rStyle w:val="snippetequal"/>
        </w:rPr>
        <w:t xml:space="preserve">договора </w:t>
      </w:r>
      <w:r>
        <w:t xml:space="preserve">ответчица существенно нарушила </w:t>
      </w:r>
      <w:r>
        <w:rPr>
          <w:rStyle w:val="snippetequal"/>
        </w:rPr>
        <w:t xml:space="preserve">брачный договора </w:t>
      </w:r>
      <w:r>
        <w:t xml:space="preserve">в части п.1.3, который ею не выполнен, а именно, денежные средства в сумме 1 800 000 рублей, относящиеся к личному имуществу Б.О.В., на его лицевой счёт до настоящего времени не перечислены. В результате чего ему причиняется значительный ущерб, он в значительной степени лишается того, на что мог рассчитывать при заключении указанного </w:t>
      </w:r>
      <w:r>
        <w:rPr>
          <w:rStyle w:val="snippetequal"/>
        </w:rPr>
        <w:t>договора</w:t>
      </w:r>
      <w:proofErr w:type="gramStart"/>
      <w:r>
        <w:rPr>
          <w:rStyle w:val="snippetequal"/>
        </w:rPr>
        <w:t xml:space="preserve"> </w:t>
      </w:r>
      <w:r>
        <w:t>.</w:t>
      </w:r>
      <w:proofErr w:type="gramEnd"/>
      <w:r>
        <w:t xml:space="preserve"> </w:t>
      </w:r>
      <w:r>
        <w:br/>
      </w:r>
      <w:r>
        <w:br/>
        <w:t xml:space="preserve">Данный пункт он считает существенным условием </w:t>
      </w:r>
      <w:r>
        <w:rPr>
          <w:rStyle w:val="snippetequal"/>
        </w:rPr>
        <w:t xml:space="preserve">брачного договора </w:t>
      </w:r>
      <w:r>
        <w:t xml:space="preserve">. </w:t>
      </w:r>
      <w:r>
        <w:br/>
      </w:r>
      <w:r>
        <w:br/>
        <w:t xml:space="preserve">Он письменно обращался к Б.О.В. с просьбой о </w:t>
      </w:r>
      <w:r>
        <w:rPr>
          <w:rStyle w:val="snippetequal"/>
        </w:rPr>
        <w:t xml:space="preserve">расторжении брачного договора </w:t>
      </w:r>
      <w:r>
        <w:t xml:space="preserve">, что подтверждается заказным письмом с уведомлением о вручении, направленным им </w:t>
      </w:r>
      <w:bookmarkStart w:id="1" w:name="snippet"/>
      <w:r>
        <w:t>ответчице</w:t>
      </w:r>
      <w:bookmarkEnd w:id="1"/>
      <w:r>
        <w:t xml:space="preserve"> и уведомлением о вручении почтового отправления. Письмо с его предложением о </w:t>
      </w:r>
      <w:r>
        <w:rPr>
          <w:rStyle w:val="snippetequal"/>
        </w:rPr>
        <w:t xml:space="preserve">расторжении брачного договора </w:t>
      </w:r>
      <w:r>
        <w:t>в досудебном порядке получено ответчицей ДД.ММ</w:t>
      </w:r>
      <w:proofErr w:type="gramStart"/>
      <w:r>
        <w:t>.Г</w:t>
      </w:r>
      <w:proofErr w:type="gramEnd"/>
      <w:r>
        <w:t xml:space="preserve">ГГГ. </w:t>
      </w:r>
      <w:r>
        <w:br/>
      </w:r>
      <w:r>
        <w:br/>
        <w:t xml:space="preserve">На выполнении ответчицей п.1.3 </w:t>
      </w:r>
      <w:r>
        <w:rPr>
          <w:rStyle w:val="snippetequal"/>
        </w:rPr>
        <w:t xml:space="preserve">брачного договора </w:t>
      </w:r>
      <w:r>
        <w:t xml:space="preserve">он не настаивает, в связи с тем, что их </w:t>
      </w:r>
      <w:r>
        <w:rPr>
          <w:rStyle w:val="snippetequal"/>
        </w:rPr>
        <w:t xml:space="preserve">брачные </w:t>
      </w:r>
      <w:r>
        <w:t>отношения фактически прекращены ДД.ММ</w:t>
      </w:r>
      <w:proofErr w:type="gramStart"/>
      <w:r>
        <w:t>.Г</w:t>
      </w:r>
      <w:proofErr w:type="gramEnd"/>
      <w:r>
        <w:t xml:space="preserve">ГГГ, после того как мать Б.О.В. нанесла ему тяжкие телесные повреждения ДД.ММ.ГГГГ, ответчица изъявила желание жить с ней, а не с ним. </w:t>
      </w:r>
      <w:r>
        <w:br/>
      </w:r>
      <w:r>
        <w:br/>
        <w:t>Таким образом, с ДД.ММ</w:t>
      </w:r>
      <w:proofErr w:type="gramStart"/>
      <w:r>
        <w:t>.Г</w:t>
      </w:r>
      <w:proofErr w:type="gramEnd"/>
      <w:r>
        <w:t xml:space="preserve">ГГГ совместное хозяйство с ответчицей он не ведёт, </w:t>
      </w:r>
      <w:r>
        <w:rPr>
          <w:rStyle w:val="snippetequal"/>
        </w:rPr>
        <w:t xml:space="preserve">брачный договор </w:t>
      </w:r>
      <w:r>
        <w:t xml:space="preserve">потерял всякий смысл. Б.О.В. фактически отказывается </w:t>
      </w:r>
      <w:r>
        <w:rPr>
          <w:rStyle w:val="snippetequal"/>
        </w:rPr>
        <w:t xml:space="preserve">расторгнуть брачный договор </w:t>
      </w:r>
      <w:r>
        <w:t>в досудебном порядке, в разговоре по сотовому телефону конкретного ответа не даёт, письменного ответа не направляет.</w:t>
      </w:r>
      <w:r>
        <w:br/>
      </w:r>
      <w:r>
        <w:lastRenderedPageBreak/>
        <w:br/>
        <w:t xml:space="preserve">На основании изложенного просил </w:t>
      </w:r>
      <w:r>
        <w:rPr>
          <w:rStyle w:val="snippetequal"/>
        </w:rPr>
        <w:t xml:space="preserve">расторгнуть брачный договор </w:t>
      </w:r>
      <w:r>
        <w:t>, заключенный между ним и Б.О.В. ДД.ММ</w:t>
      </w:r>
      <w:proofErr w:type="gramStart"/>
      <w:r>
        <w:t>.Г</w:t>
      </w:r>
      <w:proofErr w:type="gramEnd"/>
      <w:r>
        <w:t xml:space="preserve">ГГГ, удостоверенный нотариусом № в реестре. </w:t>
      </w:r>
      <w:r>
        <w:br/>
      </w:r>
      <w:r>
        <w:br/>
        <w:t xml:space="preserve">В ходе рассмотрения дела истец заявленные требования уточнил, в заявлении об уточнении исковых требований (л.д.23) указал, что в связи с тем, что он </w:t>
      </w:r>
      <w:r>
        <w:rPr>
          <w:rStyle w:val="snippetequal"/>
        </w:rPr>
        <w:t xml:space="preserve">брак </w:t>
      </w:r>
      <w:r>
        <w:t xml:space="preserve">с Б.О.В. </w:t>
      </w:r>
      <w:r>
        <w:rPr>
          <w:rStyle w:val="snippetequal"/>
        </w:rPr>
        <w:t xml:space="preserve">расторг </w:t>
      </w:r>
      <w:r>
        <w:t>ДД.ММ</w:t>
      </w:r>
      <w:proofErr w:type="gramStart"/>
      <w:r>
        <w:t>.Г</w:t>
      </w:r>
      <w:proofErr w:type="gramEnd"/>
      <w:r>
        <w:t xml:space="preserve">ГГГ и </w:t>
      </w:r>
      <w:r>
        <w:rPr>
          <w:rStyle w:val="snippetequal"/>
        </w:rPr>
        <w:t xml:space="preserve">брачный договор </w:t>
      </w:r>
      <w:r>
        <w:t>кроме п.2.4 согласно ч.3 ст.</w:t>
      </w:r>
      <w:r w:rsidRPr="00815872">
        <w:t>43 СК РФ</w:t>
      </w:r>
      <w:r>
        <w:t xml:space="preserve"> считается </w:t>
      </w:r>
      <w:r>
        <w:rPr>
          <w:rStyle w:val="snippetequal"/>
        </w:rPr>
        <w:t xml:space="preserve">расторгнутым </w:t>
      </w:r>
      <w:r>
        <w:t xml:space="preserve">, просит </w:t>
      </w:r>
      <w:r>
        <w:rPr>
          <w:rStyle w:val="snippetequal"/>
        </w:rPr>
        <w:t xml:space="preserve">расторгнуть брачный договор </w:t>
      </w:r>
      <w:r>
        <w:t xml:space="preserve">от ДД.ММ.ГГГГ, заключенный между ним и ответчицей в части пункта 2.4, в связи с неисполнением Б.О.В. п.1.3 </w:t>
      </w:r>
      <w:r>
        <w:rPr>
          <w:rStyle w:val="snippetequal"/>
        </w:rPr>
        <w:t xml:space="preserve">брачного договора </w:t>
      </w:r>
      <w:r>
        <w:t xml:space="preserve">в период его действия. </w:t>
      </w:r>
      <w:r>
        <w:br/>
      </w:r>
      <w:r>
        <w:br/>
        <w:t xml:space="preserve">В судебное заседание истец Б.Л.В. не явился, о времени и месте рассмотрения дела извещен надлежащим образом. </w:t>
      </w:r>
      <w:r>
        <w:br/>
      </w:r>
      <w:r>
        <w:br/>
        <w:t xml:space="preserve">Представитель истца Б.В.Ю., действующий на основании доверенности, уточненные заявленные требования поддержал, просил суд их удовлетворить, в связи с существенным нарушением Б.О.В. п.1.3 </w:t>
      </w:r>
      <w:r>
        <w:rPr>
          <w:rStyle w:val="snippetequal"/>
        </w:rPr>
        <w:t>брачного договора</w:t>
      </w:r>
      <w:proofErr w:type="gramStart"/>
      <w:r>
        <w:rPr>
          <w:rStyle w:val="snippetequal"/>
        </w:rPr>
        <w:t xml:space="preserve"> </w:t>
      </w:r>
      <w:r>
        <w:t>.</w:t>
      </w:r>
      <w:proofErr w:type="gramEnd"/>
      <w:r>
        <w:t xml:space="preserve"> Со слов сына ему известно, что до настоящего времени денежные средства ответчица после продажи своей квартиры на счет истца не перевела, доказательств этому не представила. Существенное нарушение условий </w:t>
      </w:r>
      <w:r>
        <w:rPr>
          <w:rStyle w:val="snippetequal"/>
        </w:rPr>
        <w:t xml:space="preserve">договора </w:t>
      </w:r>
      <w:r>
        <w:t xml:space="preserve">одной из сторон является основанием </w:t>
      </w:r>
      <w:r>
        <w:rPr>
          <w:rStyle w:val="snippetequal"/>
        </w:rPr>
        <w:t xml:space="preserve">расторжения договора </w:t>
      </w:r>
      <w:r>
        <w:t>. Перечисление Б.О.В. на счет истца денежных средств в общем размере 900 000 рублей по чекам от ДД.ММ</w:t>
      </w:r>
      <w:proofErr w:type="gramStart"/>
      <w:r>
        <w:t>.Г</w:t>
      </w:r>
      <w:proofErr w:type="gramEnd"/>
      <w:r>
        <w:t>ГГГ, ДД.ММ.ГГГГ и ДД.ММ.ГГГГ Б.Л.В. не признает, достоверных данных о том, кому были перечислены эти деньги, представленные ответчицей чеки не содержат. Истец и он полагают, что даты перечисления ответчицей денежных сре</w:t>
      </w:r>
      <w:proofErr w:type="gramStart"/>
      <w:r>
        <w:t>дств пр</w:t>
      </w:r>
      <w:proofErr w:type="gramEnd"/>
      <w:r>
        <w:t xml:space="preserve">осто совпадают с датами получения Б.Л.В. денег на эти же суммы. В настоящее время Б.О.В. обратилась в суд с иском к Б.Л.В. о разделе совместно нажитого имущества с учетом условий </w:t>
      </w:r>
      <w:r>
        <w:rPr>
          <w:rStyle w:val="snippetequal"/>
        </w:rPr>
        <w:t xml:space="preserve">брачного договора </w:t>
      </w:r>
      <w:r>
        <w:t>от ДД.ММ</w:t>
      </w:r>
      <w:proofErr w:type="gramStart"/>
      <w:r>
        <w:t>.Г</w:t>
      </w:r>
      <w:proofErr w:type="gramEnd"/>
      <w:r>
        <w:t xml:space="preserve">ГГГ, что послужило основанием для обращения истца с настоящим иском. </w:t>
      </w:r>
      <w:r>
        <w:br/>
      </w:r>
      <w:r>
        <w:br/>
        <w:t xml:space="preserve">В судебном заседании ответчица Б.О.В. иск не признала и пояснила, что свои обязательства, предусмотренные п.1.3 </w:t>
      </w:r>
      <w:r>
        <w:rPr>
          <w:rStyle w:val="snippetequal"/>
        </w:rPr>
        <w:t xml:space="preserve">брачного договора </w:t>
      </w:r>
      <w:r>
        <w:t>по перечислению на счет истца денежных средств в размере 1 800 000 рублей после продажи квартиры она исполнила в полном объеме, что подтверждается представленными ею документами, в частности, чеками от ДД.ММ</w:t>
      </w:r>
      <w:proofErr w:type="gramStart"/>
      <w:r>
        <w:t>.Г</w:t>
      </w:r>
      <w:proofErr w:type="gramEnd"/>
      <w:r>
        <w:t xml:space="preserve">ГГГ, ДД.ММ.ГГГГ и ДД.ММ.ГГГГ на общую сумму 900 000 рублей. Из представленной Сбербанком выписки по счету Б.Л.В. следует, что эти деньги истцом были получены. Оставшиеся деньги она могла лично отдать истцу в руки, либо передать ему свою карту, на которой имелись деньги. Как именно передавались деньги Б.Л.В., она в настоящее время не помнит. В связи с исполнением ею п.1.3 </w:t>
      </w:r>
      <w:r>
        <w:rPr>
          <w:rStyle w:val="snippetequal"/>
        </w:rPr>
        <w:t xml:space="preserve">брачного договора </w:t>
      </w:r>
      <w:r>
        <w:t>просила в удовлетворении исковых требований отказать.</w:t>
      </w:r>
      <w:r>
        <w:br/>
      </w:r>
      <w:r>
        <w:br/>
        <w:t>Представитель третьего лица ПАО «Сбербанк России» Б.Д.В., действующий на основании доверенности, в судебном заседании ДД.ММ</w:t>
      </w:r>
      <w:proofErr w:type="gramStart"/>
      <w:r>
        <w:t>.Г</w:t>
      </w:r>
      <w:proofErr w:type="gramEnd"/>
      <w:r>
        <w:t xml:space="preserve">ГГГ пояснил, что по представленной банком суду выписке по счету Б.Л.В. установить от кого ДД.ММ.ГГГГ, ДД.ММ.ГГГГ и ДД.ММ.ГГГГ на общую сумму 900 000 рублей поступили платежи, невозможно, поскольку выписки по счетам в электронном и бумажном </w:t>
      </w:r>
      <w:proofErr w:type="gramStart"/>
      <w:r>
        <w:t>носителе</w:t>
      </w:r>
      <w:proofErr w:type="gramEnd"/>
      <w:r>
        <w:t xml:space="preserve"> хранятся в банке не более 5 лет. По этой же причине в настоящее время не представляется возможным установить, кому были перечислены денежные средства Б.О.В. по чеками от ДД.ММ</w:t>
      </w:r>
      <w:proofErr w:type="gramStart"/>
      <w:r>
        <w:t>.Г</w:t>
      </w:r>
      <w:proofErr w:type="gramEnd"/>
      <w:r>
        <w:t xml:space="preserve">ГГГ, ДД.ММ.ГГГГ и ДД.ММ.ГГГГ. Разрешение спора оставил на усмотрение суда. </w:t>
      </w:r>
      <w:r>
        <w:br/>
      </w:r>
      <w:r>
        <w:br/>
        <w:t xml:space="preserve">Третье лицо нотариус М.Н.В. в судебное заседание не явилась, о времени и месте рассмотрения </w:t>
      </w:r>
      <w:r>
        <w:lastRenderedPageBreak/>
        <w:t xml:space="preserve">дела была извещена надлежащим образом. </w:t>
      </w:r>
      <w:r>
        <w:br/>
      </w:r>
      <w:r>
        <w:br/>
        <w:t xml:space="preserve">Изучив материалы дела, выслушав пояснения явившихся в судебное заседание лиц, участвующих в деле, суд приходит к следующему. </w:t>
      </w:r>
      <w:r>
        <w:br/>
      </w:r>
      <w:r>
        <w:br/>
        <w:t>В соответствии со ст.</w:t>
      </w:r>
      <w:r w:rsidRPr="00815872">
        <w:t>40 СК РФ</w:t>
      </w:r>
      <w:r>
        <w:rPr>
          <w:rStyle w:val="snippetequal"/>
        </w:rPr>
        <w:t xml:space="preserve"> брачным договором </w:t>
      </w:r>
      <w:r>
        <w:t xml:space="preserve">признается соглашение лиц, вступающих в </w:t>
      </w:r>
      <w:r>
        <w:rPr>
          <w:rStyle w:val="snippetequal"/>
        </w:rPr>
        <w:t>брак</w:t>
      </w:r>
      <w:proofErr w:type="gramStart"/>
      <w:r>
        <w:rPr>
          <w:rStyle w:val="snippetequal"/>
        </w:rPr>
        <w:t xml:space="preserve"> </w:t>
      </w:r>
      <w:r>
        <w:t>,</w:t>
      </w:r>
      <w:proofErr w:type="gramEnd"/>
      <w:r>
        <w:t xml:space="preserve"> или соглашение супругов, определяющее имущественные права и обязанности супругов в </w:t>
      </w:r>
      <w:r>
        <w:rPr>
          <w:rStyle w:val="snippetequal"/>
        </w:rPr>
        <w:t xml:space="preserve">браке </w:t>
      </w:r>
      <w:r>
        <w:t xml:space="preserve">и (или) в случае его </w:t>
      </w:r>
      <w:r>
        <w:rPr>
          <w:rStyle w:val="snippetequal"/>
        </w:rPr>
        <w:t xml:space="preserve">расторжения </w:t>
      </w:r>
      <w:r>
        <w:t>.</w:t>
      </w:r>
      <w:r>
        <w:br/>
      </w:r>
      <w:r>
        <w:br/>
        <w:t>Согласно ст.</w:t>
      </w:r>
      <w:r w:rsidRPr="00815872">
        <w:t>42 СК РФ</w:t>
      </w:r>
      <w:r>
        <w:rPr>
          <w:rStyle w:val="snippetequal"/>
        </w:rPr>
        <w:t xml:space="preserve"> брачным договором </w:t>
      </w:r>
      <w:r>
        <w:t>супруги вправе изменить установленный законом режим совместной собственности (ст.34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r>
        <w:br/>
      </w:r>
      <w:r>
        <w:br/>
      </w:r>
      <w:r>
        <w:rPr>
          <w:rStyle w:val="snippetequal"/>
        </w:rPr>
        <w:t xml:space="preserve">Брачный договор </w:t>
      </w:r>
      <w:r>
        <w:t>может быть заключен как в отношении имеющегося, так и в отношении будущего имущества супругов.</w:t>
      </w:r>
      <w:r>
        <w:br/>
      </w:r>
      <w:r>
        <w:br/>
        <w:t>Согласно ч.1 ст.</w:t>
      </w:r>
      <w:r w:rsidRPr="00815872">
        <w:t>43 СК РФ</w:t>
      </w:r>
      <w:r>
        <w:rPr>
          <w:rStyle w:val="snippetequal"/>
        </w:rPr>
        <w:t xml:space="preserve"> брачный договор </w:t>
      </w:r>
      <w:r>
        <w:t xml:space="preserve">может быть изменен или </w:t>
      </w:r>
      <w:r>
        <w:rPr>
          <w:rStyle w:val="snippetequal"/>
        </w:rPr>
        <w:t xml:space="preserve">расторгнут </w:t>
      </w:r>
      <w:r>
        <w:t xml:space="preserve">в любое время по соглашению супругов. Соглашение об изменении или о </w:t>
      </w:r>
      <w:r>
        <w:rPr>
          <w:rStyle w:val="snippetequal"/>
        </w:rPr>
        <w:t xml:space="preserve">расторжении брачного договора </w:t>
      </w:r>
      <w:r>
        <w:t xml:space="preserve">совершается в той же форме, что и сам </w:t>
      </w:r>
      <w:r>
        <w:rPr>
          <w:rStyle w:val="snippetequal"/>
        </w:rPr>
        <w:t>брачный договор</w:t>
      </w:r>
      <w:proofErr w:type="gramStart"/>
      <w:r>
        <w:rPr>
          <w:rStyle w:val="snippetequal"/>
        </w:rPr>
        <w:t xml:space="preserve"> </w:t>
      </w:r>
      <w:r>
        <w:t>.</w:t>
      </w:r>
      <w:proofErr w:type="gramEnd"/>
      <w:r>
        <w:t xml:space="preserve"> </w:t>
      </w:r>
      <w:r>
        <w:br/>
      </w:r>
      <w:r>
        <w:br/>
        <w:t xml:space="preserve">Односторонний отказ от исполнения </w:t>
      </w:r>
      <w:r>
        <w:rPr>
          <w:rStyle w:val="snippetequal"/>
        </w:rPr>
        <w:t xml:space="preserve">брачного договора </w:t>
      </w:r>
      <w:r>
        <w:t xml:space="preserve">не допускается. </w:t>
      </w:r>
      <w:r>
        <w:br/>
      </w:r>
      <w:r>
        <w:br/>
        <w:t xml:space="preserve">В соответствии с п.2 ст.43 названного Кодекса по требованию одного из супругов </w:t>
      </w:r>
      <w:r>
        <w:rPr>
          <w:rStyle w:val="snippetequal"/>
        </w:rPr>
        <w:t xml:space="preserve">брачный договор </w:t>
      </w:r>
      <w:r>
        <w:t xml:space="preserve">может быть изменен или </w:t>
      </w:r>
      <w:r>
        <w:rPr>
          <w:rStyle w:val="snippetequal"/>
        </w:rPr>
        <w:t xml:space="preserve">расторгнут </w:t>
      </w:r>
      <w:r>
        <w:t xml:space="preserve">по решению суда по основаниям и в порядке, которые установлены Гражданским кодексом РФ для изменения и </w:t>
      </w:r>
      <w:r>
        <w:rPr>
          <w:rStyle w:val="snippetequal"/>
        </w:rPr>
        <w:t>расторжения договора</w:t>
      </w:r>
      <w:proofErr w:type="gramStart"/>
      <w:r>
        <w:rPr>
          <w:rStyle w:val="snippetequal"/>
        </w:rPr>
        <w:t xml:space="preserve"> </w:t>
      </w:r>
      <w:r>
        <w:t>.</w:t>
      </w:r>
      <w:proofErr w:type="gramEnd"/>
      <w:r>
        <w:br/>
      </w:r>
      <w:r>
        <w:br/>
        <w:t>Пунктом 3 ст.</w:t>
      </w:r>
      <w:r w:rsidRPr="00815872">
        <w:t>43 СК РФ</w:t>
      </w:r>
      <w:r>
        <w:t xml:space="preserve"> предусмотрено, что действие </w:t>
      </w:r>
      <w:r>
        <w:rPr>
          <w:rStyle w:val="snippetequal"/>
        </w:rPr>
        <w:t xml:space="preserve">брачного договора </w:t>
      </w:r>
      <w:r>
        <w:t xml:space="preserve">прекращается с момента прекращения </w:t>
      </w:r>
      <w:r>
        <w:rPr>
          <w:rStyle w:val="snippetequal"/>
        </w:rPr>
        <w:t xml:space="preserve">брака </w:t>
      </w:r>
      <w:r>
        <w:t xml:space="preserve">(статья 25 настоящего Кодекса), за исключением тех обязательств, которые предусмотрены </w:t>
      </w:r>
      <w:r>
        <w:rPr>
          <w:rStyle w:val="snippetequal"/>
        </w:rPr>
        <w:t xml:space="preserve">брачным договором </w:t>
      </w:r>
      <w:r>
        <w:t xml:space="preserve">на период после прекращения </w:t>
      </w:r>
      <w:r>
        <w:rPr>
          <w:rStyle w:val="snippetequal"/>
        </w:rPr>
        <w:t>брака</w:t>
      </w:r>
      <w:proofErr w:type="gramStart"/>
      <w:r>
        <w:rPr>
          <w:rStyle w:val="snippetequal"/>
        </w:rPr>
        <w:t xml:space="preserve"> </w:t>
      </w:r>
      <w:r>
        <w:t>.</w:t>
      </w:r>
      <w:proofErr w:type="gramEnd"/>
      <w:r>
        <w:br/>
      </w:r>
      <w:r>
        <w:br/>
      </w:r>
      <w:r>
        <w:rPr>
          <w:rStyle w:val="snippetequal"/>
        </w:rPr>
        <w:t xml:space="preserve">Брачный договор </w:t>
      </w:r>
      <w:r>
        <w:t xml:space="preserve">по юридической сути является гражданско-правовым имущественным соглашением, и на него распространяется действие соответствующих норм Гражданского кодекса. </w:t>
      </w:r>
      <w:r>
        <w:rPr>
          <w:rStyle w:val="snippetequal"/>
        </w:rPr>
        <w:t xml:space="preserve">Брачный договор </w:t>
      </w:r>
      <w:r>
        <w:t>носит исключительно имущественный характер.</w:t>
      </w:r>
      <w:r>
        <w:br/>
      </w:r>
      <w:r>
        <w:br/>
        <w:t>Как установлено судом и следует из материалов дела, истец Б.Л.В. и ответчица Б.О.В. с ДД.ММ</w:t>
      </w:r>
      <w:proofErr w:type="gramStart"/>
      <w:r>
        <w:t>.Г</w:t>
      </w:r>
      <w:proofErr w:type="gramEnd"/>
      <w:r>
        <w:t xml:space="preserve">ГГГ состояли в зарегистрированном </w:t>
      </w:r>
      <w:r>
        <w:rPr>
          <w:rStyle w:val="snippetequal"/>
        </w:rPr>
        <w:t xml:space="preserve">браке </w:t>
      </w:r>
      <w:r>
        <w:t xml:space="preserve">. </w:t>
      </w:r>
      <w:r>
        <w:br/>
      </w:r>
      <w:r>
        <w:br/>
        <w:t xml:space="preserve">ДД.ММ.ГГГГ между сторонами был заключен </w:t>
      </w:r>
      <w:r>
        <w:rPr>
          <w:rStyle w:val="snippetequal"/>
        </w:rPr>
        <w:t xml:space="preserve">брачный договор </w:t>
      </w:r>
      <w:r>
        <w:t xml:space="preserve">, который удостоверен нотариусом </w:t>
      </w:r>
      <w:proofErr w:type="spellStart"/>
      <w:r>
        <w:t>г.Пензы</w:t>
      </w:r>
      <w:proofErr w:type="spellEnd"/>
      <w:r>
        <w:t xml:space="preserve"> М.Н.В. Требования закона к условиям заключения </w:t>
      </w:r>
      <w:r>
        <w:rPr>
          <w:rStyle w:val="snippetequal"/>
        </w:rPr>
        <w:t xml:space="preserve">брачного </w:t>
      </w:r>
      <w:r>
        <w:t>контракта сторонами было соблюдено.</w:t>
      </w:r>
      <w:r>
        <w:br/>
      </w:r>
      <w:r>
        <w:br/>
      </w:r>
      <w:proofErr w:type="gramStart"/>
      <w:r>
        <w:t xml:space="preserve">В силу п.1.1 </w:t>
      </w:r>
      <w:r>
        <w:rPr>
          <w:rStyle w:val="snippetequal"/>
        </w:rPr>
        <w:t xml:space="preserve">брачного договора </w:t>
      </w:r>
      <w:r>
        <w:t xml:space="preserve">супруги договариваются о том, что для отдельных видов имущества, специально указанных в настоящем </w:t>
      </w:r>
      <w:r>
        <w:rPr>
          <w:rStyle w:val="snippetequal"/>
        </w:rPr>
        <w:t xml:space="preserve">договоре </w:t>
      </w:r>
      <w:r>
        <w:t>или дополнении к нему, может устанавливаться иной правовой режим, отличный от установленного законодательством РФ.</w:t>
      </w:r>
      <w:proofErr w:type="gramEnd"/>
      <w:r>
        <w:t xml:space="preserve"> </w:t>
      </w:r>
      <w:r>
        <w:br/>
      </w:r>
      <w:r>
        <w:br/>
      </w:r>
      <w:proofErr w:type="gramStart"/>
      <w:r>
        <w:t xml:space="preserve">В соответствии с п.1.3 </w:t>
      </w:r>
      <w:r>
        <w:rPr>
          <w:rStyle w:val="snippetequal"/>
        </w:rPr>
        <w:t xml:space="preserve">договора </w:t>
      </w:r>
      <w:r>
        <w:t xml:space="preserve">стороны пришли к соглашению о том, что к личному имуществу </w:t>
      </w:r>
      <w:r>
        <w:lastRenderedPageBreak/>
        <w:t>Б.О.В., на которое не распространяется правовой режим, предусмотренный законодательством для совместно нажитого имущества, относится следующее имущество: денежные средства в сумме 1 800 000 рублей, полученные ею в результате продажи принадлежащей ей на праве личной собственности квартиры, находящейся по адресу: &lt;адрес&gt;, и перечисленные</w:t>
      </w:r>
      <w:proofErr w:type="gramEnd"/>
      <w:r>
        <w:t xml:space="preserve"> ею со своего лицевого счета на лицевой счет Б.Л.В. для использования им на ремонтно-строительные работы в жилом доме по адресу: &lt;адрес&gt;, а также на строительство хозяйственных строений и сооружений к указанному жилому дому по указанному выше адресу. </w:t>
      </w:r>
      <w:r>
        <w:br/>
      </w:r>
      <w:r>
        <w:br/>
        <w:t xml:space="preserve">Пунктом 2.4 этого же </w:t>
      </w:r>
      <w:r>
        <w:rPr>
          <w:rStyle w:val="snippetequal"/>
        </w:rPr>
        <w:t xml:space="preserve">договора </w:t>
      </w:r>
      <w:r>
        <w:t xml:space="preserve">предусмотрено, что как в период </w:t>
      </w:r>
      <w:r>
        <w:rPr>
          <w:rStyle w:val="snippetequal"/>
        </w:rPr>
        <w:t>брака</w:t>
      </w:r>
      <w:proofErr w:type="gramStart"/>
      <w:r>
        <w:rPr>
          <w:rStyle w:val="snippetequal"/>
        </w:rPr>
        <w:t xml:space="preserve"> </w:t>
      </w:r>
      <w:r>
        <w:t>,</w:t>
      </w:r>
      <w:proofErr w:type="gramEnd"/>
      <w:r>
        <w:t xml:space="preserve"> так и в случае его </w:t>
      </w:r>
      <w:r>
        <w:rPr>
          <w:rStyle w:val="snippetequal"/>
        </w:rPr>
        <w:t xml:space="preserve">расторжения </w:t>
      </w:r>
      <w:r>
        <w:t xml:space="preserve">Б.Л.В. обязан в соответствии с требованием Б.О.В. либо выплатить переданную ею в соответствии с п.1.3 настоящего </w:t>
      </w:r>
      <w:r>
        <w:rPr>
          <w:rStyle w:val="snippetequal"/>
        </w:rPr>
        <w:t xml:space="preserve">договора </w:t>
      </w:r>
      <w:r>
        <w:t>сумму денег с учетом инфляции на момент выплаты, либо передать ей в собственность долю в праве на жилой дом по адресу: &lt;адрес&gt;, с учетом переданной суммы денег (1 800 000 рублей). (л.д.7)</w:t>
      </w:r>
      <w:r>
        <w:br/>
      </w:r>
      <w:r>
        <w:br/>
        <w:t>ДД.ММ</w:t>
      </w:r>
      <w:proofErr w:type="gramStart"/>
      <w:r>
        <w:t>.Г</w:t>
      </w:r>
      <w:proofErr w:type="gramEnd"/>
      <w:r>
        <w:t xml:space="preserve">ГГГ </w:t>
      </w:r>
      <w:r>
        <w:rPr>
          <w:rStyle w:val="snippetequal"/>
        </w:rPr>
        <w:t xml:space="preserve">брак </w:t>
      </w:r>
      <w:r>
        <w:t xml:space="preserve">, заключенный между Б.Л.В. и Б.О.В., прекращен на основании решением мирового судьи судебного участка №4 Железнодорожного района </w:t>
      </w:r>
      <w:proofErr w:type="spellStart"/>
      <w:r>
        <w:t>г.Пензы</w:t>
      </w:r>
      <w:proofErr w:type="spellEnd"/>
      <w:r>
        <w:t xml:space="preserve"> от ДД.ММ.ГГГГ. (л.д.13)</w:t>
      </w:r>
      <w:r>
        <w:br/>
      </w:r>
      <w:r>
        <w:br/>
        <w:t xml:space="preserve">Таким образом, согласно п.3 ст.43 Семейного Кодекса РФ, </w:t>
      </w:r>
      <w:r>
        <w:rPr>
          <w:rStyle w:val="snippetequal"/>
        </w:rPr>
        <w:t xml:space="preserve">брачный договор </w:t>
      </w:r>
      <w:r>
        <w:t xml:space="preserve">прекратил свое действие с момента прекращения </w:t>
      </w:r>
      <w:r>
        <w:rPr>
          <w:rStyle w:val="snippetequal"/>
        </w:rPr>
        <w:t xml:space="preserve">брака </w:t>
      </w:r>
      <w:r>
        <w:t>- ДД.ММ</w:t>
      </w:r>
      <w:proofErr w:type="gramStart"/>
      <w:r>
        <w:t>.Г</w:t>
      </w:r>
      <w:proofErr w:type="gramEnd"/>
      <w:r>
        <w:t xml:space="preserve">ГГГ, за исключением пункта 2.4, поскольку в нем предусмотрены обязательства истца после </w:t>
      </w:r>
      <w:r>
        <w:rPr>
          <w:rStyle w:val="snippetequal"/>
        </w:rPr>
        <w:t xml:space="preserve">расторжения брака </w:t>
      </w:r>
      <w:r>
        <w:t xml:space="preserve">по требованию Б.О.В. либо выплатить переданную ею в соответствии с п.1.3 </w:t>
      </w:r>
      <w:r>
        <w:rPr>
          <w:rStyle w:val="snippetequal"/>
        </w:rPr>
        <w:t xml:space="preserve">брачного договора </w:t>
      </w:r>
      <w:r>
        <w:t>сумму денег, либо передать ей в собственность долю в праве на жилой дом с учетом этой суммы.</w:t>
      </w:r>
      <w:r>
        <w:br/>
      </w:r>
      <w:r>
        <w:br/>
        <w:t xml:space="preserve">В настоящее время в производстве Железнодорожного суда </w:t>
      </w:r>
      <w:proofErr w:type="spellStart"/>
      <w:r>
        <w:t>г</w:t>
      </w:r>
      <w:proofErr w:type="gramStart"/>
      <w:r>
        <w:t>.П</w:t>
      </w:r>
      <w:proofErr w:type="gramEnd"/>
      <w:r>
        <w:t>ензы</w:t>
      </w:r>
      <w:proofErr w:type="spellEnd"/>
      <w:r>
        <w:t xml:space="preserve"> имеется гражданское дело по иску Б.О.В. к Б.Л.В. о разделе совместно нажитого имущества с учетом условий </w:t>
      </w:r>
      <w:r>
        <w:rPr>
          <w:rStyle w:val="snippetequal"/>
        </w:rPr>
        <w:t xml:space="preserve">брачного договора </w:t>
      </w:r>
      <w:r>
        <w:t xml:space="preserve">от ДД.ММ.ГГГГ, производство по которому приостановлено до рассмотрения настоящего дела. </w:t>
      </w:r>
      <w:r>
        <w:br/>
      </w:r>
      <w:r>
        <w:br/>
        <w:t xml:space="preserve">Обосновывая заявленные требования, истец ссылается на существенное нарушение Б.О.В. </w:t>
      </w:r>
      <w:r>
        <w:rPr>
          <w:rStyle w:val="snippetequal"/>
        </w:rPr>
        <w:t xml:space="preserve">брачного договора </w:t>
      </w:r>
      <w:r>
        <w:t xml:space="preserve">в части перечисления ему денежных средств в размере 1 800 000 рублей, в связи с чем он в значительной степени лишился того, на что рассчитывал при заключении </w:t>
      </w:r>
      <w:r>
        <w:rPr>
          <w:rStyle w:val="snippetequal"/>
        </w:rPr>
        <w:t>договора</w:t>
      </w:r>
      <w:proofErr w:type="gramStart"/>
      <w:r>
        <w:rPr>
          <w:rStyle w:val="snippetequal"/>
        </w:rPr>
        <w:t xml:space="preserve"> </w:t>
      </w:r>
      <w:r>
        <w:t>.</w:t>
      </w:r>
      <w:proofErr w:type="gramEnd"/>
      <w:r>
        <w:br/>
      </w:r>
      <w:r>
        <w:br/>
        <w:t>Согласно п.2 ст.</w:t>
      </w:r>
      <w:r w:rsidRPr="00815872">
        <w:t>450 ГК РФ</w:t>
      </w:r>
      <w:r>
        <w:rPr>
          <w:rStyle w:val="snippetequal"/>
        </w:rPr>
        <w:t xml:space="preserve"> договор </w:t>
      </w:r>
      <w:r>
        <w:t xml:space="preserve">может быть </w:t>
      </w:r>
      <w:r>
        <w:rPr>
          <w:rStyle w:val="snippetequal"/>
        </w:rPr>
        <w:t xml:space="preserve">расторгнут </w:t>
      </w:r>
      <w:r>
        <w:t xml:space="preserve">по решению суда при существенном нарушении </w:t>
      </w:r>
      <w:r>
        <w:rPr>
          <w:rStyle w:val="snippetequal"/>
        </w:rPr>
        <w:t xml:space="preserve">договора </w:t>
      </w:r>
      <w:r>
        <w:t xml:space="preserve">другой стороной, при этом нарушение </w:t>
      </w:r>
      <w:r>
        <w:rPr>
          <w:rStyle w:val="snippetequal"/>
        </w:rPr>
        <w:t xml:space="preserve">договора </w:t>
      </w:r>
      <w:r>
        <w:t xml:space="preserve">признается существенным, когда влечет для другой стороны такой ущерб, что она в значительной степени лишается того, на что была вправе рассчитывать при заключении </w:t>
      </w:r>
      <w:r>
        <w:rPr>
          <w:rStyle w:val="snippetequal"/>
        </w:rPr>
        <w:t>договора</w:t>
      </w:r>
      <w:proofErr w:type="gramStart"/>
      <w:r>
        <w:rPr>
          <w:rStyle w:val="snippetequal"/>
        </w:rPr>
        <w:t xml:space="preserve"> </w:t>
      </w:r>
      <w:r>
        <w:t>.</w:t>
      </w:r>
      <w:proofErr w:type="gramEnd"/>
      <w:r>
        <w:br/>
      </w:r>
      <w:r>
        <w:br/>
        <w:t xml:space="preserve">При заключении </w:t>
      </w:r>
      <w:r>
        <w:rPr>
          <w:rStyle w:val="snippetequal"/>
        </w:rPr>
        <w:t xml:space="preserve">брачного договора </w:t>
      </w:r>
      <w:r>
        <w:t xml:space="preserve">Б.Л.В. исходил, в том числе и из обстоятельств получения от Б.О.В. денежных средств в размере 1 800 000 рублей на проведение ремонтно-строительных работ в жилом доме по адресу: &lt;адрес&gt;. </w:t>
      </w:r>
      <w:r>
        <w:br/>
      </w:r>
      <w:r>
        <w:br/>
        <w:t>Как следует из пояснений представителя истца, денежные средства в размере 1 800 000 рублей Б.Л.В. от Б.О.В. не получал. Ответчицей данные обстоятельства не опровергнуты, вопреки требованиям ст.</w:t>
      </w:r>
      <w:r w:rsidRPr="00815872">
        <w:t>56 ГПК РФ</w:t>
      </w:r>
      <w:r>
        <w:t>, доказательств, подтверждающих перечисление на счет Б.Л.В. денежных сре</w:t>
      </w:r>
      <w:proofErr w:type="gramStart"/>
      <w:r>
        <w:t>дств в р</w:t>
      </w:r>
      <w:proofErr w:type="gramEnd"/>
      <w:r>
        <w:t>азмере 1 800 000 рублей после продажи принадлежащей ей квартиры не представлены. Банковские чеки безналичного перевода от ДД.ММ</w:t>
      </w:r>
      <w:proofErr w:type="gramStart"/>
      <w:r>
        <w:t>.Г</w:t>
      </w:r>
      <w:proofErr w:type="gramEnd"/>
      <w:r>
        <w:t xml:space="preserve">ГГГ, ДД.ММ.ГГГГ и </w:t>
      </w:r>
      <w:r>
        <w:lastRenderedPageBreak/>
        <w:t xml:space="preserve">ДД.ММ.ГГГГ на общую сумму 900 000 рублей сведений о том, кому были перечислены эти деньги, не содержат, поэтому с достоверностью получение их истцом именно от Б.О.В. в счет исполнения последней п.1.3 </w:t>
      </w:r>
      <w:r>
        <w:rPr>
          <w:rStyle w:val="snippetequal"/>
        </w:rPr>
        <w:t xml:space="preserve">брачного договора </w:t>
      </w:r>
      <w:r>
        <w:t xml:space="preserve">не подтверждают. Какие-либо доказательства в подтверждение передачи истцу оставшейся суммы Б.О.В. суду не предъявила. </w:t>
      </w:r>
      <w:r>
        <w:br/>
      </w:r>
      <w:r>
        <w:br/>
        <w:t xml:space="preserve">Определяя существенность нарушения, допущенного ответчицей, суд исходит из установленных обстоятельств о том, что истец денежной суммы от Б.Л.В. за проданную квартиру не получил, а потому с очевидностью лишился того, на что вправе был рассчитывать при заключении </w:t>
      </w:r>
      <w:r>
        <w:rPr>
          <w:rStyle w:val="snippetequal"/>
        </w:rPr>
        <w:t>брачного договора</w:t>
      </w:r>
      <w:proofErr w:type="gramStart"/>
      <w:r>
        <w:rPr>
          <w:rStyle w:val="snippetequal"/>
        </w:rPr>
        <w:t xml:space="preserve"> </w:t>
      </w:r>
      <w:r>
        <w:t>.</w:t>
      </w:r>
      <w:proofErr w:type="gramEnd"/>
      <w:r>
        <w:t xml:space="preserve"> </w:t>
      </w:r>
      <w:r>
        <w:br/>
      </w:r>
      <w:r>
        <w:br/>
        <w:t xml:space="preserve">Таким образом, ответчица условие </w:t>
      </w:r>
      <w:r>
        <w:rPr>
          <w:rStyle w:val="snippetequal"/>
        </w:rPr>
        <w:t xml:space="preserve">брачного договора </w:t>
      </w:r>
      <w:r>
        <w:t xml:space="preserve">в период его действия о перечислении истцу обусловленной суммы не исполнила, чем существенно нарушила </w:t>
      </w:r>
      <w:r>
        <w:rPr>
          <w:rStyle w:val="snippetequal"/>
        </w:rPr>
        <w:t>договор</w:t>
      </w:r>
      <w:proofErr w:type="gramStart"/>
      <w:r>
        <w:rPr>
          <w:rStyle w:val="snippetequal"/>
        </w:rPr>
        <w:t xml:space="preserve"> </w:t>
      </w:r>
      <w:r>
        <w:t>,</w:t>
      </w:r>
      <w:proofErr w:type="gramEnd"/>
      <w:r>
        <w:t xml:space="preserve"> такое нарушение в соответствии со ст.</w:t>
      </w:r>
      <w:r w:rsidRPr="00815872">
        <w:t>450 ГК РФ</w:t>
      </w:r>
      <w:r>
        <w:t xml:space="preserve"> является основанием к </w:t>
      </w:r>
      <w:r>
        <w:rPr>
          <w:rStyle w:val="snippetequal"/>
        </w:rPr>
        <w:t xml:space="preserve">расторжению договора </w:t>
      </w:r>
      <w:r>
        <w:t xml:space="preserve">в части действующего пункта. </w:t>
      </w:r>
      <w:r>
        <w:br/>
      </w:r>
      <w:r>
        <w:br/>
        <w:t xml:space="preserve">Досудебный порядок урегулирования спора истцом соблюден. </w:t>
      </w:r>
      <w:r>
        <w:br/>
      </w:r>
      <w:r>
        <w:br/>
        <w:t xml:space="preserve">На основании </w:t>
      </w:r>
      <w:proofErr w:type="gramStart"/>
      <w:r>
        <w:t>изложенного</w:t>
      </w:r>
      <w:proofErr w:type="gramEnd"/>
      <w:r>
        <w:t>, руководствуясь ст.ст.</w:t>
      </w:r>
      <w:r w:rsidRPr="00815872">
        <w:t>194</w:t>
      </w:r>
      <w:r>
        <w:t>-</w:t>
      </w:r>
      <w:r w:rsidRPr="00815872">
        <w:t>198 ГПК РФ</w:t>
      </w:r>
      <w:r>
        <w:t xml:space="preserve">, суд - </w:t>
      </w:r>
    </w:p>
    <w:p w:rsidR="00815872" w:rsidRDefault="00815872" w:rsidP="00815872">
      <w:pPr>
        <w:spacing w:after="0"/>
        <w:jc w:val="center"/>
      </w:pPr>
      <w:proofErr w:type="gramStart"/>
      <w:r>
        <w:rPr>
          <w:b/>
          <w:bCs/>
        </w:rPr>
        <w:t>р</w:t>
      </w:r>
      <w:proofErr w:type="gramEnd"/>
      <w:r>
        <w:rPr>
          <w:b/>
          <w:bCs/>
        </w:rPr>
        <w:t xml:space="preserve"> е ш и л :</w:t>
      </w:r>
    </w:p>
    <w:p w:rsidR="00B3221A" w:rsidRPr="00815872" w:rsidRDefault="00815872" w:rsidP="00815872">
      <w:r>
        <w:br/>
      </w:r>
      <w:r>
        <w:br/>
        <w:t xml:space="preserve">Исковое заявление Б.Л.В. к Б.О.В. о </w:t>
      </w:r>
      <w:r>
        <w:rPr>
          <w:rStyle w:val="snippetequal"/>
        </w:rPr>
        <w:t xml:space="preserve">расторжении брачного договора </w:t>
      </w:r>
      <w:r>
        <w:t>в части - удовлетворить.</w:t>
      </w:r>
      <w:r>
        <w:br/>
      </w:r>
      <w:r>
        <w:br/>
      </w:r>
      <w:r>
        <w:rPr>
          <w:rStyle w:val="snippetequal"/>
        </w:rPr>
        <w:t xml:space="preserve">Расторгнуть брачный договор </w:t>
      </w:r>
      <w:r>
        <w:t>, заключенный ДД.ММ</w:t>
      </w:r>
      <w:proofErr w:type="gramStart"/>
      <w:r>
        <w:t>.Г</w:t>
      </w:r>
      <w:proofErr w:type="gramEnd"/>
      <w:r>
        <w:t xml:space="preserve">ГГГ между Б.Л.В. и Б.О.В. в части действующего пункта 2.4 данного </w:t>
      </w:r>
      <w:r>
        <w:rPr>
          <w:rStyle w:val="snippetequal"/>
        </w:rPr>
        <w:t xml:space="preserve">договора </w:t>
      </w:r>
      <w:r>
        <w:t>.</w:t>
      </w:r>
      <w:r>
        <w:br/>
      </w:r>
      <w:r>
        <w:br/>
        <w:t xml:space="preserve">Решение может быть обжаловано в Пензенский областной суд через Железнодорожный районный суд </w:t>
      </w:r>
      <w:proofErr w:type="spellStart"/>
      <w:r>
        <w:t>г.Пензы</w:t>
      </w:r>
      <w:proofErr w:type="spellEnd"/>
      <w:r>
        <w:t xml:space="preserve"> в течение месяца со дня изготовления мотивированного решения. </w:t>
      </w:r>
      <w:r>
        <w:br/>
      </w:r>
      <w:r>
        <w:br/>
        <w:t xml:space="preserve">Мотивированное решение изготовлено «13» ноября 2017 года. </w:t>
      </w:r>
      <w:r>
        <w:br/>
      </w:r>
      <w:r>
        <w:br/>
        <w:t>Судья - Титова Н.С.</w:t>
      </w:r>
    </w:p>
    <w:sectPr w:rsidR="00B3221A" w:rsidRPr="00815872" w:rsidSect="00315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6E"/>
    <w:rsid w:val="00045865"/>
    <w:rsid w:val="00087086"/>
    <w:rsid w:val="000C5C84"/>
    <w:rsid w:val="001565BD"/>
    <w:rsid w:val="002D5770"/>
    <w:rsid w:val="00315778"/>
    <w:rsid w:val="00336CF7"/>
    <w:rsid w:val="003F6EBB"/>
    <w:rsid w:val="0046548A"/>
    <w:rsid w:val="004912D0"/>
    <w:rsid w:val="004B392E"/>
    <w:rsid w:val="004C1E34"/>
    <w:rsid w:val="005C503D"/>
    <w:rsid w:val="005D1E1A"/>
    <w:rsid w:val="00605C15"/>
    <w:rsid w:val="006A06C3"/>
    <w:rsid w:val="006B0617"/>
    <w:rsid w:val="007847A5"/>
    <w:rsid w:val="00815872"/>
    <w:rsid w:val="0094002A"/>
    <w:rsid w:val="0098556E"/>
    <w:rsid w:val="00A124DF"/>
    <w:rsid w:val="00A45099"/>
    <w:rsid w:val="00A669FC"/>
    <w:rsid w:val="00A80743"/>
    <w:rsid w:val="00A812BF"/>
    <w:rsid w:val="00B254CC"/>
    <w:rsid w:val="00B3221A"/>
    <w:rsid w:val="00C86F87"/>
    <w:rsid w:val="00C91FC8"/>
    <w:rsid w:val="00C93227"/>
    <w:rsid w:val="00DC3921"/>
    <w:rsid w:val="00EC0815"/>
    <w:rsid w:val="00F31E67"/>
    <w:rsid w:val="00FA4336"/>
    <w:rsid w:val="00FF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7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56E"/>
    <w:rPr>
      <w:color w:val="0000FF"/>
      <w:u w:val="single"/>
    </w:rPr>
  </w:style>
  <w:style w:type="character" w:customStyle="1" w:styleId="snippetequal">
    <w:name w:val="snippet_equal"/>
    <w:basedOn w:val="a0"/>
    <w:rsid w:val="0098556E"/>
  </w:style>
  <w:style w:type="character" w:customStyle="1" w:styleId="30">
    <w:name w:val="Заголовок 3 Знак"/>
    <w:basedOn w:val="a0"/>
    <w:link w:val="3"/>
    <w:uiPriority w:val="9"/>
    <w:rsid w:val="00087086"/>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087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086"/>
    <w:rPr>
      <w:rFonts w:ascii="Tahoma" w:hAnsi="Tahoma" w:cs="Tahoma"/>
      <w:sz w:val="16"/>
      <w:szCs w:val="16"/>
    </w:rPr>
  </w:style>
  <w:style w:type="character" w:customStyle="1" w:styleId="10">
    <w:name w:val="Заголовок 1 Знак"/>
    <w:basedOn w:val="a0"/>
    <w:link w:val="1"/>
    <w:uiPriority w:val="9"/>
    <w:rsid w:val="00C86F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7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56E"/>
    <w:rPr>
      <w:color w:val="0000FF"/>
      <w:u w:val="single"/>
    </w:rPr>
  </w:style>
  <w:style w:type="character" w:customStyle="1" w:styleId="snippetequal">
    <w:name w:val="snippet_equal"/>
    <w:basedOn w:val="a0"/>
    <w:rsid w:val="0098556E"/>
  </w:style>
  <w:style w:type="character" w:customStyle="1" w:styleId="30">
    <w:name w:val="Заголовок 3 Знак"/>
    <w:basedOn w:val="a0"/>
    <w:link w:val="3"/>
    <w:uiPriority w:val="9"/>
    <w:rsid w:val="00087086"/>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087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086"/>
    <w:rPr>
      <w:rFonts w:ascii="Tahoma" w:hAnsi="Tahoma" w:cs="Tahoma"/>
      <w:sz w:val="16"/>
      <w:szCs w:val="16"/>
    </w:rPr>
  </w:style>
  <w:style w:type="character" w:customStyle="1" w:styleId="10">
    <w:name w:val="Заголовок 1 Знак"/>
    <w:basedOn w:val="a0"/>
    <w:link w:val="1"/>
    <w:uiPriority w:val="9"/>
    <w:rsid w:val="00C86F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050">
      <w:bodyDiv w:val="1"/>
      <w:marLeft w:val="0"/>
      <w:marRight w:val="0"/>
      <w:marTop w:val="0"/>
      <w:marBottom w:val="0"/>
      <w:divBdr>
        <w:top w:val="none" w:sz="0" w:space="0" w:color="auto"/>
        <w:left w:val="none" w:sz="0" w:space="0" w:color="auto"/>
        <w:bottom w:val="none" w:sz="0" w:space="0" w:color="auto"/>
        <w:right w:val="none" w:sz="0" w:space="0" w:color="auto"/>
      </w:divBdr>
    </w:div>
    <w:div w:id="147720363">
      <w:bodyDiv w:val="1"/>
      <w:marLeft w:val="0"/>
      <w:marRight w:val="0"/>
      <w:marTop w:val="0"/>
      <w:marBottom w:val="0"/>
      <w:divBdr>
        <w:top w:val="none" w:sz="0" w:space="0" w:color="auto"/>
        <w:left w:val="none" w:sz="0" w:space="0" w:color="auto"/>
        <w:bottom w:val="none" w:sz="0" w:space="0" w:color="auto"/>
        <w:right w:val="none" w:sz="0" w:space="0" w:color="auto"/>
      </w:divBdr>
      <w:divsChild>
        <w:div w:id="1138452634">
          <w:marLeft w:val="0"/>
          <w:marRight w:val="0"/>
          <w:marTop w:val="0"/>
          <w:marBottom w:val="0"/>
          <w:divBdr>
            <w:top w:val="none" w:sz="0" w:space="0" w:color="auto"/>
            <w:left w:val="none" w:sz="0" w:space="0" w:color="auto"/>
            <w:bottom w:val="none" w:sz="0" w:space="0" w:color="auto"/>
            <w:right w:val="none" w:sz="0" w:space="0" w:color="auto"/>
          </w:divBdr>
          <w:divsChild>
            <w:div w:id="740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2469">
      <w:bodyDiv w:val="1"/>
      <w:marLeft w:val="0"/>
      <w:marRight w:val="0"/>
      <w:marTop w:val="0"/>
      <w:marBottom w:val="0"/>
      <w:divBdr>
        <w:top w:val="none" w:sz="0" w:space="0" w:color="auto"/>
        <w:left w:val="none" w:sz="0" w:space="0" w:color="auto"/>
        <w:bottom w:val="none" w:sz="0" w:space="0" w:color="auto"/>
        <w:right w:val="none" w:sz="0" w:space="0" w:color="auto"/>
      </w:divBdr>
    </w:div>
    <w:div w:id="194999671">
      <w:bodyDiv w:val="1"/>
      <w:marLeft w:val="0"/>
      <w:marRight w:val="0"/>
      <w:marTop w:val="0"/>
      <w:marBottom w:val="0"/>
      <w:divBdr>
        <w:top w:val="none" w:sz="0" w:space="0" w:color="auto"/>
        <w:left w:val="none" w:sz="0" w:space="0" w:color="auto"/>
        <w:bottom w:val="none" w:sz="0" w:space="0" w:color="auto"/>
        <w:right w:val="none" w:sz="0" w:space="0" w:color="auto"/>
      </w:divBdr>
    </w:div>
    <w:div w:id="370568629">
      <w:bodyDiv w:val="1"/>
      <w:marLeft w:val="0"/>
      <w:marRight w:val="0"/>
      <w:marTop w:val="0"/>
      <w:marBottom w:val="0"/>
      <w:divBdr>
        <w:top w:val="none" w:sz="0" w:space="0" w:color="auto"/>
        <w:left w:val="none" w:sz="0" w:space="0" w:color="auto"/>
        <w:bottom w:val="none" w:sz="0" w:space="0" w:color="auto"/>
        <w:right w:val="none" w:sz="0" w:space="0" w:color="auto"/>
      </w:divBdr>
      <w:divsChild>
        <w:div w:id="1467552089">
          <w:marLeft w:val="0"/>
          <w:marRight w:val="0"/>
          <w:marTop w:val="0"/>
          <w:marBottom w:val="0"/>
          <w:divBdr>
            <w:top w:val="none" w:sz="0" w:space="0" w:color="auto"/>
            <w:left w:val="none" w:sz="0" w:space="0" w:color="auto"/>
            <w:bottom w:val="none" w:sz="0" w:space="0" w:color="auto"/>
            <w:right w:val="none" w:sz="0" w:space="0" w:color="auto"/>
          </w:divBdr>
          <w:divsChild>
            <w:div w:id="77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3849">
      <w:bodyDiv w:val="1"/>
      <w:marLeft w:val="0"/>
      <w:marRight w:val="0"/>
      <w:marTop w:val="0"/>
      <w:marBottom w:val="0"/>
      <w:divBdr>
        <w:top w:val="none" w:sz="0" w:space="0" w:color="auto"/>
        <w:left w:val="none" w:sz="0" w:space="0" w:color="auto"/>
        <w:bottom w:val="none" w:sz="0" w:space="0" w:color="auto"/>
        <w:right w:val="none" w:sz="0" w:space="0" w:color="auto"/>
      </w:divBdr>
    </w:div>
    <w:div w:id="436408443">
      <w:bodyDiv w:val="1"/>
      <w:marLeft w:val="0"/>
      <w:marRight w:val="0"/>
      <w:marTop w:val="0"/>
      <w:marBottom w:val="0"/>
      <w:divBdr>
        <w:top w:val="none" w:sz="0" w:space="0" w:color="auto"/>
        <w:left w:val="none" w:sz="0" w:space="0" w:color="auto"/>
        <w:bottom w:val="none" w:sz="0" w:space="0" w:color="auto"/>
        <w:right w:val="none" w:sz="0" w:space="0" w:color="auto"/>
      </w:divBdr>
    </w:div>
    <w:div w:id="442237558">
      <w:bodyDiv w:val="1"/>
      <w:marLeft w:val="0"/>
      <w:marRight w:val="0"/>
      <w:marTop w:val="0"/>
      <w:marBottom w:val="0"/>
      <w:divBdr>
        <w:top w:val="none" w:sz="0" w:space="0" w:color="auto"/>
        <w:left w:val="none" w:sz="0" w:space="0" w:color="auto"/>
        <w:bottom w:val="none" w:sz="0" w:space="0" w:color="auto"/>
        <w:right w:val="none" w:sz="0" w:space="0" w:color="auto"/>
      </w:divBdr>
    </w:div>
    <w:div w:id="553472311">
      <w:bodyDiv w:val="1"/>
      <w:marLeft w:val="0"/>
      <w:marRight w:val="0"/>
      <w:marTop w:val="0"/>
      <w:marBottom w:val="0"/>
      <w:divBdr>
        <w:top w:val="none" w:sz="0" w:space="0" w:color="auto"/>
        <w:left w:val="none" w:sz="0" w:space="0" w:color="auto"/>
        <w:bottom w:val="none" w:sz="0" w:space="0" w:color="auto"/>
        <w:right w:val="none" w:sz="0" w:space="0" w:color="auto"/>
      </w:divBdr>
    </w:div>
    <w:div w:id="562062413">
      <w:bodyDiv w:val="1"/>
      <w:marLeft w:val="0"/>
      <w:marRight w:val="0"/>
      <w:marTop w:val="0"/>
      <w:marBottom w:val="0"/>
      <w:divBdr>
        <w:top w:val="none" w:sz="0" w:space="0" w:color="auto"/>
        <w:left w:val="none" w:sz="0" w:space="0" w:color="auto"/>
        <w:bottom w:val="none" w:sz="0" w:space="0" w:color="auto"/>
        <w:right w:val="none" w:sz="0" w:space="0" w:color="auto"/>
      </w:divBdr>
      <w:divsChild>
        <w:div w:id="266470044">
          <w:marLeft w:val="0"/>
          <w:marRight w:val="0"/>
          <w:marTop w:val="0"/>
          <w:marBottom w:val="0"/>
          <w:divBdr>
            <w:top w:val="none" w:sz="0" w:space="0" w:color="auto"/>
            <w:left w:val="none" w:sz="0" w:space="0" w:color="auto"/>
            <w:bottom w:val="none" w:sz="0" w:space="0" w:color="auto"/>
            <w:right w:val="none" w:sz="0" w:space="0" w:color="auto"/>
          </w:divBdr>
          <w:divsChild>
            <w:div w:id="21423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6017">
      <w:bodyDiv w:val="1"/>
      <w:marLeft w:val="0"/>
      <w:marRight w:val="0"/>
      <w:marTop w:val="0"/>
      <w:marBottom w:val="0"/>
      <w:divBdr>
        <w:top w:val="none" w:sz="0" w:space="0" w:color="auto"/>
        <w:left w:val="none" w:sz="0" w:space="0" w:color="auto"/>
        <w:bottom w:val="none" w:sz="0" w:space="0" w:color="auto"/>
        <w:right w:val="none" w:sz="0" w:space="0" w:color="auto"/>
      </w:divBdr>
    </w:div>
    <w:div w:id="860824253">
      <w:bodyDiv w:val="1"/>
      <w:marLeft w:val="0"/>
      <w:marRight w:val="0"/>
      <w:marTop w:val="0"/>
      <w:marBottom w:val="0"/>
      <w:divBdr>
        <w:top w:val="none" w:sz="0" w:space="0" w:color="auto"/>
        <w:left w:val="none" w:sz="0" w:space="0" w:color="auto"/>
        <w:bottom w:val="none" w:sz="0" w:space="0" w:color="auto"/>
        <w:right w:val="none" w:sz="0" w:space="0" w:color="auto"/>
      </w:divBdr>
      <w:divsChild>
        <w:div w:id="604076048">
          <w:marLeft w:val="0"/>
          <w:marRight w:val="0"/>
          <w:marTop w:val="0"/>
          <w:marBottom w:val="0"/>
          <w:divBdr>
            <w:top w:val="none" w:sz="0" w:space="0" w:color="auto"/>
            <w:left w:val="none" w:sz="0" w:space="0" w:color="auto"/>
            <w:bottom w:val="none" w:sz="0" w:space="0" w:color="auto"/>
            <w:right w:val="none" w:sz="0" w:space="0" w:color="auto"/>
          </w:divBdr>
          <w:divsChild>
            <w:div w:id="7087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9569">
      <w:bodyDiv w:val="1"/>
      <w:marLeft w:val="0"/>
      <w:marRight w:val="0"/>
      <w:marTop w:val="0"/>
      <w:marBottom w:val="0"/>
      <w:divBdr>
        <w:top w:val="none" w:sz="0" w:space="0" w:color="auto"/>
        <w:left w:val="none" w:sz="0" w:space="0" w:color="auto"/>
        <w:bottom w:val="none" w:sz="0" w:space="0" w:color="auto"/>
        <w:right w:val="none" w:sz="0" w:space="0" w:color="auto"/>
      </w:divBdr>
    </w:div>
    <w:div w:id="958997260">
      <w:bodyDiv w:val="1"/>
      <w:marLeft w:val="0"/>
      <w:marRight w:val="0"/>
      <w:marTop w:val="0"/>
      <w:marBottom w:val="0"/>
      <w:divBdr>
        <w:top w:val="none" w:sz="0" w:space="0" w:color="auto"/>
        <w:left w:val="none" w:sz="0" w:space="0" w:color="auto"/>
        <w:bottom w:val="none" w:sz="0" w:space="0" w:color="auto"/>
        <w:right w:val="none" w:sz="0" w:space="0" w:color="auto"/>
      </w:divBdr>
    </w:div>
    <w:div w:id="968827459">
      <w:bodyDiv w:val="1"/>
      <w:marLeft w:val="0"/>
      <w:marRight w:val="0"/>
      <w:marTop w:val="0"/>
      <w:marBottom w:val="0"/>
      <w:divBdr>
        <w:top w:val="none" w:sz="0" w:space="0" w:color="auto"/>
        <w:left w:val="none" w:sz="0" w:space="0" w:color="auto"/>
        <w:bottom w:val="none" w:sz="0" w:space="0" w:color="auto"/>
        <w:right w:val="none" w:sz="0" w:space="0" w:color="auto"/>
      </w:divBdr>
    </w:div>
    <w:div w:id="993945970">
      <w:bodyDiv w:val="1"/>
      <w:marLeft w:val="0"/>
      <w:marRight w:val="0"/>
      <w:marTop w:val="0"/>
      <w:marBottom w:val="0"/>
      <w:divBdr>
        <w:top w:val="none" w:sz="0" w:space="0" w:color="auto"/>
        <w:left w:val="none" w:sz="0" w:space="0" w:color="auto"/>
        <w:bottom w:val="none" w:sz="0" w:space="0" w:color="auto"/>
        <w:right w:val="none" w:sz="0" w:space="0" w:color="auto"/>
      </w:divBdr>
    </w:div>
    <w:div w:id="998735134">
      <w:bodyDiv w:val="1"/>
      <w:marLeft w:val="0"/>
      <w:marRight w:val="0"/>
      <w:marTop w:val="0"/>
      <w:marBottom w:val="0"/>
      <w:divBdr>
        <w:top w:val="none" w:sz="0" w:space="0" w:color="auto"/>
        <w:left w:val="none" w:sz="0" w:space="0" w:color="auto"/>
        <w:bottom w:val="none" w:sz="0" w:space="0" w:color="auto"/>
        <w:right w:val="none" w:sz="0" w:space="0" w:color="auto"/>
      </w:divBdr>
    </w:div>
    <w:div w:id="1120807202">
      <w:bodyDiv w:val="1"/>
      <w:marLeft w:val="0"/>
      <w:marRight w:val="0"/>
      <w:marTop w:val="0"/>
      <w:marBottom w:val="0"/>
      <w:divBdr>
        <w:top w:val="none" w:sz="0" w:space="0" w:color="auto"/>
        <w:left w:val="none" w:sz="0" w:space="0" w:color="auto"/>
        <w:bottom w:val="none" w:sz="0" w:space="0" w:color="auto"/>
        <w:right w:val="none" w:sz="0" w:space="0" w:color="auto"/>
      </w:divBdr>
      <w:divsChild>
        <w:div w:id="1534416400">
          <w:marLeft w:val="0"/>
          <w:marRight w:val="0"/>
          <w:marTop w:val="0"/>
          <w:marBottom w:val="0"/>
          <w:divBdr>
            <w:top w:val="none" w:sz="0" w:space="0" w:color="auto"/>
            <w:left w:val="none" w:sz="0" w:space="0" w:color="auto"/>
            <w:bottom w:val="none" w:sz="0" w:space="0" w:color="auto"/>
            <w:right w:val="none" w:sz="0" w:space="0" w:color="auto"/>
          </w:divBdr>
          <w:divsChild>
            <w:div w:id="2877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2860">
      <w:bodyDiv w:val="1"/>
      <w:marLeft w:val="0"/>
      <w:marRight w:val="0"/>
      <w:marTop w:val="0"/>
      <w:marBottom w:val="0"/>
      <w:divBdr>
        <w:top w:val="none" w:sz="0" w:space="0" w:color="auto"/>
        <w:left w:val="none" w:sz="0" w:space="0" w:color="auto"/>
        <w:bottom w:val="none" w:sz="0" w:space="0" w:color="auto"/>
        <w:right w:val="none" w:sz="0" w:space="0" w:color="auto"/>
      </w:divBdr>
    </w:div>
    <w:div w:id="1265456419">
      <w:bodyDiv w:val="1"/>
      <w:marLeft w:val="0"/>
      <w:marRight w:val="0"/>
      <w:marTop w:val="0"/>
      <w:marBottom w:val="0"/>
      <w:divBdr>
        <w:top w:val="none" w:sz="0" w:space="0" w:color="auto"/>
        <w:left w:val="none" w:sz="0" w:space="0" w:color="auto"/>
        <w:bottom w:val="none" w:sz="0" w:space="0" w:color="auto"/>
        <w:right w:val="none" w:sz="0" w:space="0" w:color="auto"/>
      </w:divBdr>
    </w:div>
    <w:div w:id="1304964079">
      <w:bodyDiv w:val="1"/>
      <w:marLeft w:val="0"/>
      <w:marRight w:val="0"/>
      <w:marTop w:val="0"/>
      <w:marBottom w:val="0"/>
      <w:divBdr>
        <w:top w:val="none" w:sz="0" w:space="0" w:color="auto"/>
        <w:left w:val="none" w:sz="0" w:space="0" w:color="auto"/>
        <w:bottom w:val="none" w:sz="0" w:space="0" w:color="auto"/>
        <w:right w:val="none" w:sz="0" w:space="0" w:color="auto"/>
      </w:divBdr>
      <w:divsChild>
        <w:div w:id="603877883">
          <w:marLeft w:val="0"/>
          <w:marRight w:val="0"/>
          <w:marTop w:val="0"/>
          <w:marBottom w:val="0"/>
          <w:divBdr>
            <w:top w:val="none" w:sz="0" w:space="0" w:color="auto"/>
            <w:left w:val="none" w:sz="0" w:space="0" w:color="auto"/>
            <w:bottom w:val="none" w:sz="0" w:space="0" w:color="auto"/>
            <w:right w:val="none" w:sz="0" w:space="0" w:color="auto"/>
          </w:divBdr>
          <w:divsChild>
            <w:div w:id="5642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151">
      <w:bodyDiv w:val="1"/>
      <w:marLeft w:val="0"/>
      <w:marRight w:val="0"/>
      <w:marTop w:val="0"/>
      <w:marBottom w:val="0"/>
      <w:divBdr>
        <w:top w:val="none" w:sz="0" w:space="0" w:color="auto"/>
        <w:left w:val="none" w:sz="0" w:space="0" w:color="auto"/>
        <w:bottom w:val="none" w:sz="0" w:space="0" w:color="auto"/>
        <w:right w:val="none" w:sz="0" w:space="0" w:color="auto"/>
      </w:divBdr>
    </w:div>
    <w:div w:id="1458838195">
      <w:bodyDiv w:val="1"/>
      <w:marLeft w:val="0"/>
      <w:marRight w:val="0"/>
      <w:marTop w:val="0"/>
      <w:marBottom w:val="0"/>
      <w:divBdr>
        <w:top w:val="none" w:sz="0" w:space="0" w:color="auto"/>
        <w:left w:val="none" w:sz="0" w:space="0" w:color="auto"/>
        <w:bottom w:val="none" w:sz="0" w:space="0" w:color="auto"/>
        <w:right w:val="none" w:sz="0" w:space="0" w:color="auto"/>
      </w:divBdr>
      <w:divsChild>
        <w:div w:id="272519973">
          <w:marLeft w:val="0"/>
          <w:marRight w:val="0"/>
          <w:marTop w:val="0"/>
          <w:marBottom w:val="0"/>
          <w:divBdr>
            <w:top w:val="none" w:sz="0" w:space="0" w:color="auto"/>
            <w:left w:val="none" w:sz="0" w:space="0" w:color="auto"/>
            <w:bottom w:val="none" w:sz="0" w:space="0" w:color="auto"/>
            <w:right w:val="none" w:sz="0" w:space="0" w:color="auto"/>
          </w:divBdr>
        </w:div>
      </w:divsChild>
    </w:div>
    <w:div w:id="1614895498">
      <w:bodyDiv w:val="1"/>
      <w:marLeft w:val="0"/>
      <w:marRight w:val="0"/>
      <w:marTop w:val="0"/>
      <w:marBottom w:val="0"/>
      <w:divBdr>
        <w:top w:val="none" w:sz="0" w:space="0" w:color="auto"/>
        <w:left w:val="none" w:sz="0" w:space="0" w:color="auto"/>
        <w:bottom w:val="none" w:sz="0" w:space="0" w:color="auto"/>
        <w:right w:val="none" w:sz="0" w:space="0" w:color="auto"/>
      </w:divBdr>
      <w:divsChild>
        <w:div w:id="2107538740">
          <w:marLeft w:val="0"/>
          <w:marRight w:val="0"/>
          <w:marTop w:val="0"/>
          <w:marBottom w:val="0"/>
          <w:divBdr>
            <w:top w:val="none" w:sz="0" w:space="0" w:color="auto"/>
            <w:left w:val="none" w:sz="0" w:space="0" w:color="auto"/>
            <w:bottom w:val="none" w:sz="0" w:space="0" w:color="auto"/>
            <w:right w:val="none" w:sz="0" w:space="0" w:color="auto"/>
          </w:divBdr>
        </w:div>
      </w:divsChild>
    </w:div>
    <w:div w:id="1695812571">
      <w:bodyDiv w:val="1"/>
      <w:marLeft w:val="0"/>
      <w:marRight w:val="0"/>
      <w:marTop w:val="0"/>
      <w:marBottom w:val="0"/>
      <w:divBdr>
        <w:top w:val="none" w:sz="0" w:space="0" w:color="auto"/>
        <w:left w:val="none" w:sz="0" w:space="0" w:color="auto"/>
        <w:bottom w:val="none" w:sz="0" w:space="0" w:color="auto"/>
        <w:right w:val="none" w:sz="0" w:space="0" w:color="auto"/>
      </w:divBdr>
      <w:divsChild>
        <w:div w:id="2107073385">
          <w:marLeft w:val="0"/>
          <w:marRight w:val="0"/>
          <w:marTop w:val="0"/>
          <w:marBottom w:val="0"/>
          <w:divBdr>
            <w:top w:val="none" w:sz="0" w:space="0" w:color="auto"/>
            <w:left w:val="none" w:sz="0" w:space="0" w:color="auto"/>
            <w:bottom w:val="none" w:sz="0" w:space="0" w:color="auto"/>
            <w:right w:val="none" w:sz="0" w:space="0" w:color="auto"/>
          </w:divBdr>
        </w:div>
      </w:divsChild>
    </w:div>
    <w:div w:id="1757822245">
      <w:bodyDiv w:val="1"/>
      <w:marLeft w:val="0"/>
      <w:marRight w:val="0"/>
      <w:marTop w:val="0"/>
      <w:marBottom w:val="0"/>
      <w:divBdr>
        <w:top w:val="none" w:sz="0" w:space="0" w:color="auto"/>
        <w:left w:val="none" w:sz="0" w:space="0" w:color="auto"/>
        <w:bottom w:val="none" w:sz="0" w:space="0" w:color="auto"/>
        <w:right w:val="none" w:sz="0" w:space="0" w:color="auto"/>
      </w:divBdr>
    </w:div>
    <w:div w:id="1780757764">
      <w:bodyDiv w:val="1"/>
      <w:marLeft w:val="0"/>
      <w:marRight w:val="0"/>
      <w:marTop w:val="0"/>
      <w:marBottom w:val="0"/>
      <w:divBdr>
        <w:top w:val="none" w:sz="0" w:space="0" w:color="auto"/>
        <w:left w:val="none" w:sz="0" w:space="0" w:color="auto"/>
        <w:bottom w:val="none" w:sz="0" w:space="0" w:color="auto"/>
        <w:right w:val="none" w:sz="0" w:space="0" w:color="auto"/>
      </w:divBdr>
      <w:divsChild>
        <w:div w:id="847057584">
          <w:marLeft w:val="0"/>
          <w:marRight w:val="0"/>
          <w:marTop w:val="0"/>
          <w:marBottom w:val="0"/>
          <w:divBdr>
            <w:top w:val="none" w:sz="0" w:space="0" w:color="auto"/>
            <w:left w:val="none" w:sz="0" w:space="0" w:color="auto"/>
            <w:bottom w:val="none" w:sz="0" w:space="0" w:color="auto"/>
            <w:right w:val="none" w:sz="0" w:space="0" w:color="auto"/>
          </w:divBdr>
          <w:divsChild>
            <w:div w:id="5555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5127">
      <w:bodyDiv w:val="1"/>
      <w:marLeft w:val="0"/>
      <w:marRight w:val="0"/>
      <w:marTop w:val="0"/>
      <w:marBottom w:val="0"/>
      <w:divBdr>
        <w:top w:val="none" w:sz="0" w:space="0" w:color="auto"/>
        <w:left w:val="none" w:sz="0" w:space="0" w:color="auto"/>
        <w:bottom w:val="none" w:sz="0" w:space="0" w:color="auto"/>
        <w:right w:val="none" w:sz="0" w:space="0" w:color="auto"/>
      </w:divBdr>
      <w:divsChild>
        <w:div w:id="451285383">
          <w:marLeft w:val="0"/>
          <w:marRight w:val="0"/>
          <w:marTop w:val="0"/>
          <w:marBottom w:val="0"/>
          <w:divBdr>
            <w:top w:val="none" w:sz="0" w:space="0" w:color="auto"/>
            <w:left w:val="none" w:sz="0" w:space="0" w:color="auto"/>
            <w:bottom w:val="none" w:sz="0" w:space="0" w:color="auto"/>
            <w:right w:val="none" w:sz="0" w:space="0" w:color="auto"/>
          </w:divBdr>
          <w:divsChild>
            <w:div w:id="12388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0895">
      <w:bodyDiv w:val="1"/>
      <w:marLeft w:val="0"/>
      <w:marRight w:val="0"/>
      <w:marTop w:val="0"/>
      <w:marBottom w:val="0"/>
      <w:divBdr>
        <w:top w:val="none" w:sz="0" w:space="0" w:color="auto"/>
        <w:left w:val="none" w:sz="0" w:space="0" w:color="auto"/>
        <w:bottom w:val="none" w:sz="0" w:space="0" w:color="auto"/>
        <w:right w:val="none" w:sz="0" w:space="0" w:color="auto"/>
      </w:divBdr>
      <w:divsChild>
        <w:div w:id="63224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dcterms:created xsi:type="dcterms:W3CDTF">2019-10-12T08:49:00Z</dcterms:created>
  <dcterms:modified xsi:type="dcterms:W3CDTF">2019-10-12T08:49:00Z</dcterms:modified>
</cp:coreProperties>
</file>