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DF" w:rsidRDefault="004813DF" w:rsidP="004813DF">
      <w:pPr>
        <w:spacing w:after="240"/>
      </w:pPr>
      <w:r>
        <w:t xml:space="preserve">Дело </w:t>
      </w:r>
      <w:bookmarkStart w:id="0" w:name="_GoBack"/>
      <w:r>
        <w:t>№ 2-134/2019</w:t>
      </w:r>
      <w:bookmarkEnd w:id="0"/>
      <w:r>
        <w:br/>
      </w:r>
    </w:p>
    <w:p w:rsidR="004813DF" w:rsidRDefault="004813DF" w:rsidP="004813DF">
      <w:pPr>
        <w:spacing w:after="0"/>
        <w:jc w:val="center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4813DF" w:rsidRDefault="004813DF" w:rsidP="004813DF">
      <w:pPr>
        <w:spacing w:after="240"/>
      </w:pPr>
      <w:r>
        <w:br/>
      </w:r>
      <w:r>
        <w:br/>
        <w:t>ИМЕНЕМ РОССИЙСКОЙ ФЕДЕРАЦИИ</w:t>
      </w:r>
      <w:r>
        <w:br/>
      </w:r>
      <w:r>
        <w:br/>
        <w:t>24 января 2019 года г. Ставрополь</w:t>
      </w:r>
      <w:r>
        <w:br/>
      </w:r>
      <w:r>
        <w:br/>
        <w:t>Октябрьский районный суд г. Ставрополя в составе:</w:t>
      </w:r>
      <w:r>
        <w:br/>
      </w:r>
      <w:r>
        <w:br/>
        <w:t xml:space="preserve">председательствующего судьи </w:t>
      </w:r>
      <w:proofErr w:type="spellStart"/>
      <w:r>
        <w:t>Коробейникова</w:t>
      </w:r>
      <w:proofErr w:type="spellEnd"/>
      <w:r>
        <w:t xml:space="preserve"> А.А.,</w:t>
      </w:r>
      <w:r>
        <w:br/>
      </w:r>
      <w:r>
        <w:br/>
        <w:t xml:space="preserve">при секретаре </w:t>
      </w:r>
      <w:proofErr w:type="spellStart"/>
      <w:r>
        <w:t>Умаровой</w:t>
      </w:r>
      <w:proofErr w:type="spellEnd"/>
      <w:r>
        <w:t xml:space="preserve"> А.М., </w:t>
      </w:r>
      <w:r>
        <w:br/>
      </w:r>
      <w:r>
        <w:br/>
        <w:t>с участием представителя ответчика по доверенности ФИО12,</w:t>
      </w:r>
      <w:r>
        <w:br/>
      </w:r>
      <w:r>
        <w:br/>
        <w:t>рассмотрев в открытом судебном заседании гражданское дело по иску ФИО</w:t>
      </w:r>
      <w:proofErr w:type="gramStart"/>
      <w:r>
        <w:t>6</w:t>
      </w:r>
      <w:proofErr w:type="gramEnd"/>
      <w:r>
        <w:t xml:space="preserve"> к ФИО2 о </w:t>
      </w:r>
      <w:r>
        <w:rPr>
          <w:rStyle w:val="snippetequal"/>
        </w:rPr>
        <w:t xml:space="preserve">разделе </w:t>
      </w:r>
      <w:r>
        <w:t xml:space="preserve">совместного нажитого </w:t>
      </w:r>
      <w:r>
        <w:rPr>
          <w:rStyle w:val="snippetequal"/>
        </w:rPr>
        <w:t xml:space="preserve">имущества </w:t>
      </w:r>
    </w:p>
    <w:p w:rsidR="004813DF" w:rsidRDefault="004813DF" w:rsidP="004813DF">
      <w:pPr>
        <w:spacing w:after="0"/>
        <w:jc w:val="center"/>
      </w:pPr>
      <w:r>
        <w:rPr>
          <w:b/>
          <w:bCs/>
        </w:rPr>
        <w:t xml:space="preserve">У </w:t>
      </w:r>
      <w:proofErr w:type="gramStart"/>
      <w:r>
        <w:rPr>
          <w:b/>
          <w:bCs/>
        </w:rPr>
        <w:t>СТ</w:t>
      </w:r>
      <w:proofErr w:type="gramEnd"/>
      <w:r>
        <w:rPr>
          <w:b/>
          <w:bCs/>
        </w:rPr>
        <w:t xml:space="preserve"> А Н О В И Л:</w:t>
      </w:r>
    </w:p>
    <w:p w:rsidR="004813DF" w:rsidRDefault="004813DF" w:rsidP="004813DF">
      <w:pPr>
        <w:spacing w:after="240"/>
      </w:pPr>
      <w:r>
        <w:br/>
      </w:r>
      <w:r>
        <w:br/>
        <w:t>ФИО</w:t>
      </w:r>
      <w:proofErr w:type="gramStart"/>
      <w:r>
        <w:t>6</w:t>
      </w:r>
      <w:proofErr w:type="gramEnd"/>
      <w:r>
        <w:t xml:space="preserve"> обратился в суд с иском к ФИО3 о </w:t>
      </w:r>
      <w:r>
        <w:rPr>
          <w:rStyle w:val="snippetequal"/>
        </w:rPr>
        <w:t xml:space="preserve">разделе имущества </w:t>
      </w:r>
      <w:r>
        <w:t>приобретенного в период брака.</w:t>
      </w:r>
      <w:r>
        <w:br/>
      </w:r>
      <w:r>
        <w:br/>
        <w:t>В обоснование требований указано, что ДД.ММ</w:t>
      </w:r>
      <w:proofErr w:type="gramStart"/>
      <w:r>
        <w:t>.Г</w:t>
      </w:r>
      <w:proofErr w:type="gramEnd"/>
      <w:r>
        <w:t>ГГГ вступил в брак с ФИО3. По решению мирового суда судебного участка № &lt;адрес&gt; от ДД.ММ</w:t>
      </w:r>
      <w:proofErr w:type="gramStart"/>
      <w:r>
        <w:t>.Г</w:t>
      </w:r>
      <w:proofErr w:type="gramEnd"/>
      <w:r>
        <w:t>ГГГ брак с ФИО3 был расторгнут. ФИО3 ДД.ММ</w:t>
      </w:r>
      <w:proofErr w:type="gramStart"/>
      <w:r>
        <w:t>.Г</w:t>
      </w:r>
      <w:proofErr w:type="gramEnd"/>
      <w:r>
        <w:t xml:space="preserve">ГГГ обратилась в суд с исковым заявлением о </w:t>
      </w:r>
      <w:r>
        <w:rPr>
          <w:rStyle w:val="snippetequal"/>
        </w:rPr>
        <w:t xml:space="preserve">разделе </w:t>
      </w:r>
      <w:r>
        <w:t xml:space="preserve">совместно нажитого </w:t>
      </w:r>
      <w:r>
        <w:rPr>
          <w:rStyle w:val="snippetequal"/>
        </w:rPr>
        <w:t xml:space="preserve">имущества </w:t>
      </w:r>
      <w:r>
        <w:t>, приобретенного во время брака, которым стал автомобиль марки &lt;данные изъяты&gt;, стоимость 700 000 рублей. Решением Промышленного районного суда &lt;адрес&gt; по делу № от 07.12.2017г. с него взыскано 1/2 доля спорного автомобиля в размере 259 500 рублей.</w:t>
      </w:r>
      <w:r>
        <w:br/>
      </w:r>
      <w:r>
        <w:br/>
        <w:t xml:space="preserve">В судебные заседания по гражданскому делу № в обоснование возражений, на заявленный иск ФИО3, были предъявлены доказательства, что, спорный автомобиль, о </w:t>
      </w:r>
      <w:r>
        <w:rPr>
          <w:rStyle w:val="snippetequal"/>
        </w:rPr>
        <w:t xml:space="preserve">разделе </w:t>
      </w:r>
      <w:r>
        <w:t>которого было заявлено ФИО3, был продан в период совместного проживания, а полученные средства направлены на погашение совместно нажитых долгов в размере 450 000 рублей, что подтверждено предъявленной суду распиской ФИО</w:t>
      </w:r>
      <w:proofErr w:type="gramStart"/>
      <w:r>
        <w:t>4</w:t>
      </w:r>
      <w:proofErr w:type="gramEnd"/>
      <w:r>
        <w:t xml:space="preserve"> от 18.03.2015г., о возврате ФИО6 займодавцу денежных средств в размере 450 000 рублей. Заемные денежные средства в размере 450000 рублей, полученные истцом от займодавца ФИО</w:t>
      </w:r>
      <w:proofErr w:type="gramStart"/>
      <w:r>
        <w:t>4</w:t>
      </w:r>
      <w:proofErr w:type="gramEnd"/>
      <w:r>
        <w:t xml:space="preserve"> в январе 2015 года были вложены в развитие бизнеса и предпринимательской деятельности ИП ФИО3. Согласно п. 24 сведений об индивидуальном предпринимателе ФИО3 из ЕГРИП по состоянию на ДД.ММ</w:t>
      </w:r>
      <w:proofErr w:type="gramStart"/>
      <w:r>
        <w:t>.Г</w:t>
      </w:r>
      <w:proofErr w:type="gramEnd"/>
      <w:r>
        <w:t xml:space="preserve">ГГГ. основным видом деятельности является — «Розничная торговля пивом» (код: 52.25.12), а дополнительным видом деятельности — «Розничная торговля в неспециализированных магазинах преимущественно пищевыми продуктами, включая напитки и табачными изделиями», «Розничная торговля рыбой, ракообразными и моллюсками». Для торговли пивом, в цокольном этаже многоквартирного дома, расположенного по адресу: &lt;адрес&gt;. у собственницы ФИО5, </w:t>
      </w:r>
      <w:r>
        <w:lastRenderedPageBreak/>
        <w:t>проживающей: &lt;адрес&gt;, мы арендовали помещение, которое оборудовали за счет своих средств под продажу пива и другой продукции. На заемные средства в размере 450 000 рублей, мы приобрели для пивного магазина инвентарь и оборудование на сумму 414 672 рубля. Доказательством затрат в размере 414 672 руб. являются: договор купли-продажи товара от 17.01.2015г. между продавцом ФИО</w:t>
      </w:r>
      <w:proofErr w:type="gramStart"/>
      <w:r>
        <w:t>9</w:t>
      </w:r>
      <w:proofErr w:type="gramEnd"/>
      <w:r>
        <w:t xml:space="preserve"> и покупателем ФИО6 на сумму 230 000 рублей: расписка продавца товара ФИО9 от 17.01.2015г. на сумму 230 000 рублей о получении денег от ФИО6; товарная накладная № от 27.01.2015г. на сумму 98072 рубля, о приобретении оборудования у ИП ФИО10; товарный чек № от ДД.ММ</w:t>
      </w:r>
      <w:proofErr w:type="gramStart"/>
      <w:r>
        <w:t>.Г</w:t>
      </w:r>
      <w:proofErr w:type="gramEnd"/>
      <w:r>
        <w:t>ГГГ т. на сумму 86600 рублей о приобретении оборудования у ИП ФИО11 Оставшиеся деньги (около 35000 рублей) потрачены на рекламу, приобретение баннеров, арендную плату за помещение, закупку пива, рыбной продукции и иных сопутствующих товаров.</w:t>
      </w:r>
      <w:r>
        <w:br/>
      </w:r>
      <w:r>
        <w:br/>
        <w:t xml:space="preserve">При расторжении брака ФИО3 обратилась к ответчику с просьбой оставить пивной магазин ей, для осуществления предпринимательской деятельности, и в этом случае она откажется от </w:t>
      </w:r>
      <w:r>
        <w:rPr>
          <w:rStyle w:val="snippetequal"/>
        </w:rPr>
        <w:t xml:space="preserve">раздела имущества </w:t>
      </w:r>
      <w:r>
        <w:t>приобретенного во время брака. Данного обещания ответчица не сдержала, подтверждением чего служит удовлетворенный ДД.ММ</w:t>
      </w:r>
      <w:proofErr w:type="gramStart"/>
      <w:r>
        <w:t>.Г</w:t>
      </w:r>
      <w:proofErr w:type="gramEnd"/>
      <w:r>
        <w:t xml:space="preserve">ГГГ Промышленным районным судом ее иск о </w:t>
      </w:r>
      <w:r>
        <w:rPr>
          <w:rStyle w:val="snippetequal"/>
        </w:rPr>
        <w:t xml:space="preserve">разделе имущества </w:t>
      </w:r>
      <w:r>
        <w:t>, приобретенного во время брака, с ФИО1 взыскано 1/2 доля спорного автомобиля в размере 259 500 рублей.</w:t>
      </w:r>
      <w:r>
        <w:br/>
      </w:r>
      <w:r>
        <w:br/>
        <w:t>В период брака в целях предпринимательской деятельности бывшей супруги был приобретен инвентарь и оборудование для пивного магазина соответствующей номенклатуры. По договору купли-продажи от ДД.ММ</w:t>
      </w:r>
      <w:proofErr w:type="gramStart"/>
      <w:r>
        <w:t>.Г</w:t>
      </w:r>
      <w:proofErr w:type="gramEnd"/>
      <w:r>
        <w:t>ГГГ: пивной охладитель ВВ-ХТ, - 8 сортов стоимостью 34000 руб.; пивной охладитель «Кентавр» -10 сортов стоимостью 39000 руб.; витрина морозильная «</w:t>
      </w:r>
      <w:proofErr w:type="spellStart"/>
      <w:r>
        <w:t>Сагbота</w:t>
      </w:r>
      <w:proofErr w:type="spellEnd"/>
      <w:r>
        <w:t xml:space="preserve">» ВХСН-2,0 стоимостью 73 000 руб.; холодильник купе для налитков стоимостью 30000 руб.; витрина холодильная «Белинда» ВС - 2-150 стоимостью 32000 руб.; торговые весы М-ЕR 322 АСРХ- 15.2 (со стойкой) стоимостью 4000 руб.; кислородный баллон 40 литров в количестве 2 шт. стоимостью 10000 руб.; редуктор - в количестве 1 шт. стоимостью 3000 руб., цена продаваемого товара составляет 230 000 рублей. </w:t>
      </w:r>
      <w:r>
        <w:br/>
      </w:r>
      <w:r>
        <w:br/>
        <w:t>По товарной накладной № от ДД.ММ</w:t>
      </w:r>
      <w:proofErr w:type="gramStart"/>
      <w:r>
        <w:t>.Г</w:t>
      </w:r>
      <w:proofErr w:type="gramEnd"/>
      <w:r>
        <w:t>ГГГ у ИП ФИО10 приобретено: устройство розлива «</w:t>
      </w:r>
      <w:proofErr w:type="spellStart"/>
      <w:r>
        <w:t>Есоtap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» </w:t>
      </w:r>
      <w:proofErr w:type="spellStart"/>
      <w:r>
        <w:t>metallic</w:t>
      </w:r>
      <w:proofErr w:type="spellEnd"/>
      <w:r>
        <w:t xml:space="preserve"> (</w:t>
      </w:r>
      <w:proofErr w:type="spellStart"/>
      <w:r>
        <w:t>пеногаситель</w:t>
      </w:r>
      <w:proofErr w:type="spellEnd"/>
      <w:r>
        <w:t xml:space="preserve"> с металлическим штуцером) 18 шт. на сумму 49500 руб.; раздаточная головка тип А (251) со штуцером 18 шт. на сумму 34200 руб.; редуктор С02 UВС на 3 </w:t>
      </w:r>
      <w:proofErr w:type="spellStart"/>
      <w:r>
        <w:t>вых</w:t>
      </w:r>
      <w:proofErr w:type="spellEnd"/>
      <w:r>
        <w:t xml:space="preserve">. с вентилем 1 шт. на сумму 2200 руб.; шланг "пивной" d 7*12 мм армированный (бухта 50м) на сумму 3000 руб.; хомут одноразовый бесступенчатый d 13,3 н/ж сталь 198 шт. на сумму 1584 руб.; хомут одноразовый бесступенчатый d 14.0 н/ж сталь 16 шт. на сумму 128 руб.; решетка </w:t>
      </w:r>
      <w:proofErr w:type="spellStart"/>
      <w:r>
        <w:t>каплесборник</w:t>
      </w:r>
      <w:proofErr w:type="spellEnd"/>
      <w:r>
        <w:t xml:space="preserve"> Пластик (300*180) 16 шт. на сумму 5120 руб.; переходник (тройник) Т-обр. металлический хром для разводки СО</w:t>
      </w:r>
      <w:proofErr w:type="gramStart"/>
      <w:r>
        <w:t>2</w:t>
      </w:r>
      <w:proofErr w:type="gramEnd"/>
      <w:r>
        <w:t>. 36 шт. на сумму 2340 руб. Итого по товарной накладной - 98072, 00 рублей.</w:t>
      </w:r>
      <w:r>
        <w:br/>
      </w:r>
      <w:r>
        <w:br/>
        <w:t xml:space="preserve">По товарному чеку № от </w:t>
      </w:r>
      <w:proofErr w:type="spellStart"/>
      <w:r>
        <w:t>ДД.ММ</w:t>
      </w:r>
      <w:proofErr w:type="gramStart"/>
      <w:r>
        <w:t>.Г</w:t>
      </w:r>
      <w:proofErr w:type="gramEnd"/>
      <w:r>
        <w:t>ГГГг</w:t>
      </w:r>
      <w:proofErr w:type="spellEnd"/>
      <w:r>
        <w:t xml:space="preserve">. приобретено оборудование для пивного магазина у ИП ФИО11: барная стойка — 1 шт. на сумму 36000 руб.; стеллаж - 3 шт. на сумму 22500 руб.; витрины — 3 шт. на сумму 16500 руб.; стул барный — 4 шт. на сумму 11600 руб. Всего на сумму 86 600 рублей. </w:t>
      </w:r>
      <w:r>
        <w:br/>
      </w:r>
      <w:r>
        <w:br/>
        <w:t xml:space="preserve">Кроме вышеперечисленного, истцом с ответчицей в браке на подаренные на свадьбе деньги в размере 340 000 рублей, было приобретено </w:t>
      </w:r>
      <w:r>
        <w:rPr>
          <w:rStyle w:val="snippetequal"/>
        </w:rPr>
        <w:t xml:space="preserve">имущество </w:t>
      </w:r>
      <w:r>
        <w:t xml:space="preserve">бытового назначения: диван — 1 шт. 21 000 руб.; телевизор - 1 шт. 35000 руб.; пылесос - 1 шт. 9000 рублей; </w:t>
      </w:r>
      <w:proofErr w:type="gramStart"/>
      <w:r>
        <w:t xml:space="preserve">микроволновая печь — 1 шт. </w:t>
      </w:r>
      <w:r>
        <w:lastRenderedPageBreak/>
        <w:t xml:space="preserve">4000 руб.; </w:t>
      </w:r>
      <w:proofErr w:type="spellStart"/>
      <w:r>
        <w:t>мультиварка</w:t>
      </w:r>
      <w:proofErr w:type="spellEnd"/>
      <w:r>
        <w:t xml:space="preserve"> — 1 шт. 5000 руб.; ковры - 3 шт. 14000 руб.; стиральная машина - 1 шт. 22000 руб.; мебель (стол, стулья, шифоньер) - 14000 руб. Всего на сумму 124 000 рублей.</w:t>
      </w:r>
      <w:proofErr w:type="gramEnd"/>
      <w:r>
        <w:br/>
      </w:r>
      <w:r>
        <w:br/>
        <w:t xml:space="preserve">Указанное </w:t>
      </w:r>
      <w:r>
        <w:rPr>
          <w:rStyle w:val="snippetequal"/>
        </w:rPr>
        <w:t xml:space="preserve">имущество </w:t>
      </w:r>
      <w:r>
        <w:t xml:space="preserve">вместе с документами на это </w:t>
      </w:r>
      <w:r>
        <w:rPr>
          <w:rStyle w:val="snippetequal"/>
        </w:rPr>
        <w:t xml:space="preserve">имущество </w:t>
      </w:r>
      <w:r>
        <w:t xml:space="preserve">, было вывезено ответчицей без моего ведома с места предыдущего совместного </w:t>
      </w:r>
      <w:bookmarkStart w:id="1" w:name="snippet"/>
      <w:r>
        <w:t>проживания</w:t>
      </w:r>
      <w:bookmarkEnd w:id="1"/>
      <w:r>
        <w:t xml:space="preserve"> (&lt;адрес&gt;, ул. 50 лет ВЛКСМ, &lt;адрес</w:t>
      </w:r>
      <w:proofErr w:type="gramStart"/>
      <w:r>
        <w:t>&gt;А</w:t>
      </w:r>
      <w:proofErr w:type="gramEnd"/>
      <w:r>
        <w:t xml:space="preserve">, &lt;адрес&gt;). </w:t>
      </w:r>
      <w:r>
        <w:rPr>
          <w:rStyle w:val="snippetequal"/>
        </w:rPr>
        <w:t xml:space="preserve">После </w:t>
      </w:r>
      <w:r>
        <w:t xml:space="preserve">расторжения брака всё указанное выше </w:t>
      </w:r>
      <w:r>
        <w:rPr>
          <w:rStyle w:val="snippetequal"/>
        </w:rPr>
        <w:t xml:space="preserve">имущество </w:t>
      </w:r>
      <w:r>
        <w:t xml:space="preserve">находилось в распоряжении бывшей супруги, она отказывается определить порядок и необходимость его </w:t>
      </w:r>
      <w:r>
        <w:rPr>
          <w:rStyle w:val="snippetequal"/>
        </w:rPr>
        <w:t>раздела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которые предложил истец в связи с возникшими </w:t>
      </w:r>
      <w:r>
        <w:rPr>
          <w:rStyle w:val="snippetequal"/>
        </w:rPr>
        <w:t xml:space="preserve">после развода </w:t>
      </w:r>
      <w:r>
        <w:t xml:space="preserve">исковыми требованиями ФИО3 по транспортному средству, и которые неизвестно по какой причине ответчицей не заявлялись в течение 2-х лет </w:t>
      </w:r>
      <w:r>
        <w:rPr>
          <w:rStyle w:val="snippetequal"/>
        </w:rPr>
        <w:t xml:space="preserve">после развода </w:t>
      </w:r>
      <w:r>
        <w:t xml:space="preserve">. </w:t>
      </w:r>
      <w:r>
        <w:br/>
      </w:r>
      <w:r>
        <w:br/>
        <w:t xml:space="preserve">На дату подачи искового заявления истцу известно, что </w:t>
      </w:r>
      <w:r>
        <w:rPr>
          <w:rStyle w:val="snippetequal"/>
        </w:rPr>
        <w:t xml:space="preserve">имущество </w:t>
      </w:r>
      <w:r>
        <w:t xml:space="preserve">, относящееся к предпринимательской деятельности, ответчицей продано. Совместно нажитое </w:t>
      </w:r>
      <w:r>
        <w:rPr>
          <w:rStyle w:val="snippetequal"/>
        </w:rPr>
        <w:t xml:space="preserve">имущество </w:t>
      </w:r>
      <w:r>
        <w:t xml:space="preserve">подлежит </w:t>
      </w:r>
      <w:r>
        <w:rPr>
          <w:rStyle w:val="snippetequal"/>
        </w:rPr>
        <w:t>разделу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который проводится или по законодательному стандарту 50/50, либо по соглашению сторон. Ориентируясь на эти критерии, законодатель установил, что </w:t>
      </w:r>
      <w:r>
        <w:rPr>
          <w:rStyle w:val="snippetequal"/>
        </w:rPr>
        <w:t xml:space="preserve">раздел </w:t>
      </w:r>
      <w:r>
        <w:t xml:space="preserve">долгов </w:t>
      </w:r>
      <w:r>
        <w:rPr>
          <w:rStyle w:val="snippetequal"/>
        </w:rPr>
        <w:t xml:space="preserve">после развода </w:t>
      </w:r>
      <w:r>
        <w:t xml:space="preserve">производится в аналогичном порядке. </w:t>
      </w:r>
      <w:r>
        <w:br/>
      </w:r>
      <w:r>
        <w:br/>
        <w:t xml:space="preserve">Согласно п. 1 ст. </w:t>
      </w:r>
      <w:r w:rsidRPr="004813DF">
        <w:t>33 СК РФ</w:t>
      </w:r>
      <w:r>
        <w:t xml:space="preserve"> законным режимом </w:t>
      </w:r>
      <w:r>
        <w:rPr>
          <w:rStyle w:val="snippetequal"/>
        </w:rPr>
        <w:t xml:space="preserve">имущества </w:t>
      </w:r>
      <w:r>
        <w:t xml:space="preserve">супругов является режим их совместной собственности. В соответствии со ст. </w:t>
      </w:r>
      <w:r w:rsidRPr="004813DF">
        <w:t>34 СК РФ</w:t>
      </w:r>
      <w:r>
        <w:t xml:space="preserve">, </w:t>
      </w:r>
      <w:r>
        <w:rPr>
          <w:rStyle w:val="snippetequal"/>
        </w:rPr>
        <w:t xml:space="preserve">имущество </w:t>
      </w:r>
      <w:r>
        <w:t xml:space="preserve">нажитое супругами в период брака, является их совместной собственностью. </w:t>
      </w:r>
      <w:r>
        <w:br/>
      </w:r>
      <w:r>
        <w:br/>
        <w:t xml:space="preserve">В соответствии с п. 3 ст. 38 Семейного кодекса Российской Федерации при </w:t>
      </w:r>
      <w:r>
        <w:rPr>
          <w:rStyle w:val="snippetequal"/>
        </w:rPr>
        <w:t xml:space="preserve">разделе </w:t>
      </w:r>
      <w:r>
        <w:t xml:space="preserve">общего </w:t>
      </w:r>
      <w:r>
        <w:rPr>
          <w:rStyle w:val="snippetequal"/>
        </w:rPr>
        <w:t xml:space="preserve">имущества </w:t>
      </w:r>
      <w:r>
        <w:t xml:space="preserve">супругов суд по требованию супругов определяет, какое </w:t>
      </w:r>
      <w:r>
        <w:rPr>
          <w:rStyle w:val="snippetequal"/>
        </w:rPr>
        <w:t xml:space="preserve">имущество </w:t>
      </w:r>
      <w:r>
        <w:t xml:space="preserve">подлежит передаче каждому из супругов. В случае если одному из супругов передается </w:t>
      </w:r>
      <w:r>
        <w:rPr>
          <w:rStyle w:val="snippetequal"/>
        </w:rPr>
        <w:t>имущество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стоимость которого превышает причитающуюся ему долю, другому супругу может быть присуждена соответствующая денежная или иная компенсация. </w:t>
      </w:r>
      <w:r>
        <w:br/>
      </w:r>
      <w:r>
        <w:br/>
        <w:t xml:space="preserve">В силу п. 1 ст. </w:t>
      </w:r>
      <w:r w:rsidRPr="004813DF">
        <w:t>39 СК РФ</w:t>
      </w:r>
      <w:r>
        <w:t xml:space="preserve"> при </w:t>
      </w:r>
      <w:r>
        <w:rPr>
          <w:rStyle w:val="snippetequal"/>
        </w:rPr>
        <w:t xml:space="preserve">разделе </w:t>
      </w:r>
      <w:r>
        <w:t xml:space="preserve">общего </w:t>
      </w:r>
      <w:r>
        <w:rPr>
          <w:rStyle w:val="snippetequal"/>
        </w:rPr>
        <w:t xml:space="preserve">имущества </w:t>
      </w:r>
      <w:r>
        <w:t xml:space="preserve">супругов и определении долей в этом </w:t>
      </w:r>
      <w:r>
        <w:rPr>
          <w:rStyle w:val="snippetequal"/>
        </w:rPr>
        <w:t xml:space="preserve">имуществе </w:t>
      </w:r>
      <w:r>
        <w:t>доли супругов признаются равными, если иное не предусмотрено</w:t>
      </w:r>
      <w:r>
        <w:br/>
      </w:r>
      <w:r>
        <w:br/>
        <w:t xml:space="preserve">договором между супругами. В силу п. 3 ст. </w:t>
      </w:r>
      <w:r w:rsidRPr="004813DF">
        <w:t>39 СК РФ</w:t>
      </w:r>
      <w:r>
        <w:t xml:space="preserve"> общие долги супругов при </w:t>
      </w:r>
      <w:r>
        <w:rPr>
          <w:rStyle w:val="snippetequal"/>
        </w:rPr>
        <w:t xml:space="preserve">разделе </w:t>
      </w:r>
      <w:r>
        <w:t xml:space="preserve">общего </w:t>
      </w:r>
      <w:r>
        <w:rPr>
          <w:rStyle w:val="snippetequal"/>
        </w:rPr>
        <w:t xml:space="preserve">имущества </w:t>
      </w:r>
      <w:r>
        <w:t>супругов распределяются между супругами пропорционально присужденным им долям. В соответствие с п. 15 Постановление Пленума Верховного Суда РФ от ДД.ММ</w:t>
      </w:r>
      <w:proofErr w:type="gramStart"/>
      <w:r>
        <w:t>.Г</w:t>
      </w:r>
      <w:proofErr w:type="gramEnd"/>
      <w:r>
        <w:t xml:space="preserve">ГГГ № «О применении судами законодательства при рассмотрении дел о расторжении брака» при </w:t>
      </w:r>
      <w:r>
        <w:rPr>
          <w:rStyle w:val="snippetequal"/>
        </w:rPr>
        <w:t xml:space="preserve">разделе имущества </w:t>
      </w:r>
      <w:r>
        <w:t>учитываются также общие долги супругов (п. 3 ст. 39 СКРФ) и право требования по обязательствам, возникшим в интересах семьи.</w:t>
      </w:r>
      <w:r>
        <w:br/>
      </w:r>
      <w:r>
        <w:br/>
        <w:t>Из содержания п. 2 ст.</w:t>
      </w:r>
      <w:r w:rsidRPr="004813DF">
        <w:t>45 СК РФ</w:t>
      </w:r>
      <w:r>
        <w:t xml:space="preserve"> следует, что общие обязательства (долги) супругов это те, которые возникли по инициативе супругов в интересах всей семьи, или обязательства одного из супругов, по которым все полученное им было использовано на нужды семьи. В данной ситуации заемщиком денежных средств в размере 450 000 рублей являлся ФИО</w:t>
      </w:r>
      <w:proofErr w:type="gramStart"/>
      <w:r>
        <w:t>6</w:t>
      </w:r>
      <w:proofErr w:type="gramEnd"/>
      <w:r>
        <w:t xml:space="preserve"> - один из супругов, но полученные деньги потрачены совместно на общие нужды семьи и для семьи в целях предпринимательской деятельности супруги. </w:t>
      </w:r>
      <w:r>
        <w:br/>
      </w:r>
      <w:r>
        <w:br/>
        <w:t xml:space="preserve">Так как никакого договора о режиме </w:t>
      </w:r>
      <w:r>
        <w:rPr>
          <w:rStyle w:val="snippetequal"/>
        </w:rPr>
        <w:t>имущества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приобретенного в период брака, с ответчицей не заключали, считает, что доли в нажитом в период брака </w:t>
      </w:r>
      <w:r>
        <w:rPr>
          <w:rStyle w:val="snippetequal"/>
        </w:rPr>
        <w:t xml:space="preserve">имуществе </w:t>
      </w:r>
      <w:r>
        <w:t xml:space="preserve">должны быть признаны между мною и ответчицей равными, то есть каждому причитается по 1/2 доле. Встречный иск к ФИО3 по </w:t>
      </w:r>
      <w:r>
        <w:lastRenderedPageBreak/>
        <w:t xml:space="preserve">гр. делу № о </w:t>
      </w:r>
      <w:r>
        <w:rPr>
          <w:rStyle w:val="snippetequal"/>
        </w:rPr>
        <w:t xml:space="preserve">разделе </w:t>
      </w:r>
      <w:r>
        <w:t xml:space="preserve">совместно нажитого </w:t>
      </w:r>
      <w:r>
        <w:rPr>
          <w:rStyle w:val="snippetequal"/>
        </w:rPr>
        <w:t xml:space="preserve">имущества </w:t>
      </w:r>
      <w:r>
        <w:t xml:space="preserve">мною не предъявлялся, по причине отказа его в принятие судом, как не соответствующего предмету спора, а именно к </w:t>
      </w:r>
      <w:r>
        <w:rPr>
          <w:rStyle w:val="snippetequal"/>
        </w:rPr>
        <w:t xml:space="preserve">разделу </w:t>
      </w:r>
      <w:r>
        <w:t xml:space="preserve">спорного автомобиля. </w:t>
      </w:r>
      <w:r>
        <w:br/>
      </w:r>
      <w:r>
        <w:br/>
        <w:t xml:space="preserve">В этой связи определяется, что сумма в размере 450 000 рублей потраченная для занятия предпринимательской деятельностью ФИО3 и сумма в размере 124 000 рублей на покупку бытового </w:t>
      </w:r>
      <w:r>
        <w:rPr>
          <w:rStyle w:val="snippetequal"/>
        </w:rPr>
        <w:t>имущества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необходимо считать </w:t>
      </w:r>
      <w:r>
        <w:rPr>
          <w:rStyle w:val="snippetequal"/>
        </w:rPr>
        <w:t xml:space="preserve">имуществом </w:t>
      </w:r>
      <w:r>
        <w:t xml:space="preserve">, приобретенным супругами в период нахождения в браке, как общая совместная собственность, и разделить в соответствии с законодательством как стоимость 1/2 доли каждого из супругов. </w:t>
      </w:r>
      <w:r>
        <w:br/>
      </w:r>
      <w:r>
        <w:br/>
        <w:t>Просил суд: признать общей совместной собственностью бывших супругов ФИО</w:t>
      </w:r>
      <w:proofErr w:type="gramStart"/>
      <w:r>
        <w:t>6</w:t>
      </w:r>
      <w:proofErr w:type="gramEnd"/>
      <w:r>
        <w:t xml:space="preserve"> и ФИО3 денежные средства в размере 450000 рублей (четыреста пятьдесят тысяч рублей), которые были затрачены в период брака на покупку инвентаря и оборудование для предпринимательской деятельности ФИО3; взыскать с ответчика в пользу истца 1/2 долю стоимости приобретенного в период </w:t>
      </w:r>
      <w:proofErr w:type="gramStart"/>
      <w:r>
        <w:t>брака инвентаря</w:t>
      </w:r>
      <w:proofErr w:type="gramEnd"/>
      <w:r>
        <w:t xml:space="preserve"> и оборудования для предпринимательской деятельности ФИО3, в размере. 225 000,00 рублей (двести двадцать пять тысяч рублей); признать общей совместной собственностью бывших супругов ФИО6 и ФИО3 денежные средства в размере 124000 рублей (сто двадцать четыре тысячи рублей), которые были затрачены в период брака на покупку </w:t>
      </w:r>
      <w:r>
        <w:rPr>
          <w:rStyle w:val="snippetequal"/>
        </w:rPr>
        <w:t>имущества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мебели и бытовой техники; взыскать с ответчицы в пользу истца 1/2 долю стоимости приобретенного в период брака </w:t>
      </w:r>
      <w:r>
        <w:rPr>
          <w:rStyle w:val="snippetequal"/>
        </w:rPr>
        <w:t>имущества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мебели и бытовой техники в сумме 62000,00 рублей (шестьдесят две тысячи рублей); взыскать с ответчицы в пользу истца понесенные судебные расходы: оплата услуг представителя в размере 25000,00 (двадцать пять тысяч) рублей: оплата государственной пошлины в размере 6070,00 рублей (шесть тысяч семьдесят).</w:t>
      </w:r>
      <w:r>
        <w:br/>
      </w:r>
      <w:r>
        <w:br/>
        <w:t xml:space="preserve">Представитель ответчика ФИО12 в судебном заседании пояснил, что </w:t>
      </w:r>
      <w:r>
        <w:rPr>
          <w:rStyle w:val="snippetequal"/>
        </w:rPr>
        <w:t xml:space="preserve">после </w:t>
      </w:r>
      <w:r>
        <w:t xml:space="preserve">принятия решения ответчицей о </w:t>
      </w:r>
      <w:r>
        <w:rPr>
          <w:rStyle w:val="snippetequal"/>
        </w:rPr>
        <w:t xml:space="preserve">разводе </w:t>
      </w:r>
      <w:r>
        <w:t xml:space="preserve">с истцом, она уехала с места совместного проживания на съемную квартиру. При этом с собой она взяла только грудного ребенка, детскую кроватку и стиральную машину. Впоследствии стиральная машина пришла в негодность и была утилизирована. Ответчица купила себе новую стиральную машину. Каких-либо других вещей, купленных в период брака с истцом, она с собой не брала, не вывозила, документы на покупку каких-либо вещей она не забирала. Кроме того, совместно с истцом в период брака, были приобретены следующие предметы домашнего обихода: диван, телевизор, </w:t>
      </w:r>
      <w:proofErr w:type="spellStart"/>
      <w:r>
        <w:t>мультиварка</w:t>
      </w:r>
      <w:proofErr w:type="spellEnd"/>
      <w:r>
        <w:t xml:space="preserve"> и стиральная машина. Все остальные вещи, указанные истцом в иске уже находились в квартире истца. Ответчица, </w:t>
      </w:r>
      <w:r>
        <w:rPr>
          <w:rStyle w:val="snippetequal"/>
        </w:rPr>
        <w:t xml:space="preserve">после </w:t>
      </w:r>
      <w:r>
        <w:t>расторжения брака, не могла продолжать предпринимательскую деятельность из-за необходимости ухода за грудным ребенком. В связи с этим, она заперла все оборудование для торговли пивом в арендованном торговом помещении и ключ от него передала ответчику. Что с оборудованием стало дальше, она не знает, им распоряжался ФИО</w:t>
      </w:r>
      <w:proofErr w:type="gramStart"/>
      <w:r>
        <w:t>6</w:t>
      </w:r>
      <w:proofErr w:type="gramEnd"/>
      <w:r>
        <w:t xml:space="preserve"> по своему усмотрению. Указал на то, что в части представленных истцом документах, нет указания на то, что оборудование для продажи пива приобретено именно истцом. Так, в товарной накладной № от 27.01.2015г. на сумму 98072 рублей, выданной ИП ФИО10 отсутствуют сведения о покупателе перечисленного в ней товара. В товарном чеке № от 20.01.2015г. на сумму 86600 рублей, выданном ИП ФИО11 также отсутствуют сведения о покупателе товара. Расписка ФИО4 от ДД.ММ</w:t>
      </w:r>
      <w:proofErr w:type="gramStart"/>
      <w:r>
        <w:t>.Г</w:t>
      </w:r>
      <w:proofErr w:type="gramEnd"/>
      <w:r>
        <w:t>ГГГ на сумму в размере 450 000 рублей вообще не говорит о покупке какого-либо товара. Просил в удовлетворении иска отказать.</w:t>
      </w:r>
      <w:r>
        <w:br/>
      </w:r>
      <w:r>
        <w:br/>
        <w:t>В суд не явился истец и его представитель, извещенные надлежащим образом о месте и времени заседания, об уважительности причин неявки не сообщили. Ответчица ФИО</w:t>
      </w:r>
      <w:proofErr w:type="gramStart"/>
      <w:r>
        <w:t>2</w:t>
      </w:r>
      <w:proofErr w:type="gramEnd"/>
      <w:r>
        <w:t xml:space="preserve"> представила заявление, в котором просила рассмотреть дело без её присутствия, а так же свидетельство о </w:t>
      </w:r>
      <w:r>
        <w:lastRenderedPageBreak/>
        <w:t xml:space="preserve">регистрации брака, согласно которого ее фамилия изменена на </w:t>
      </w:r>
      <w:proofErr w:type="spellStart"/>
      <w:r>
        <w:t>Никопензиус</w:t>
      </w:r>
      <w:proofErr w:type="spellEnd"/>
      <w:r>
        <w:t>. Так же ответчицей представлено ходатайство об отказе в удовлетворении исковых требований истца в связи с пропуском установленного срока.</w:t>
      </w:r>
      <w:r>
        <w:br/>
      </w:r>
      <w:r>
        <w:br/>
        <w:t xml:space="preserve">С учетом мнения представителя ответчика, в соответствии со ст. </w:t>
      </w:r>
      <w:r w:rsidRPr="004813DF">
        <w:t>167 ГПК РФ</w:t>
      </w:r>
      <w:r>
        <w:t>, суд считает возможным рассмотреть дело в отсутствие неявившихся участников судебного процесса.</w:t>
      </w:r>
      <w:r>
        <w:br/>
      </w:r>
      <w:r>
        <w:br/>
        <w:t>Суд, выслушав представителя ответчика, исследовав материалы гражданского дела, считает необходимым отказать в удовлетворении исковых требований по следующим основаниям.</w:t>
      </w:r>
      <w:r>
        <w:br/>
      </w:r>
      <w:r>
        <w:br/>
        <w:t xml:space="preserve">В силу ст. </w:t>
      </w:r>
      <w:r w:rsidRPr="004813DF">
        <w:t>34 СК РФ</w:t>
      </w:r>
      <w:r>
        <w:t xml:space="preserve">, </w:t>
      </w:r>
      <w:r>
        <w:rPr>
          <w:rStyle w:val="snippetequal"/>
        </w:rPr>
        <w:t>имущество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нажитое супругами во время брака, является их совместной собственностью. </w:t>
      </w:r>
      <w:r>
        <w:br/>
      </w:r>
      <w:r>
        <w:br/>
        <w:t xml:space="preserve">К </w:t>
      </w:r>
      <w:r>
        <w:rPr>
          <w:rStyle w:val="snippetequal"/>
        </w:rPr>
        <w:t>имуществу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нажитому супругами во время брака (общему </w:t>
      </w:r>
      <w:r>
        <w:rPr>
          <w:rStyle w:val="snippetequal"/>
        </w:rPr>
        <w:t xml:space="preserve">имуществу </w:t>
      </w:r>
      <w:r>
        <w:t xml:space="preserve">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</w:t>
      </w:r>
      <w:proofErr w:type="gramStart"/>
      <w:r>
        <w:t xml:space="preserve">Общим </w:t>
      </w:r>
      <w:r>
        <w:rPr>
          <w:rStyle w:val="snippetequal"/>
        </w:rPr>
        <w:t xml:space="preserve">имуществом </w:t>
      </w:r>
      <w:r>
        <w:t xml:space="preserve">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</w:t>
      </w:r>
      <w:r>
        <w:rPr>
          <w:rStyle w:val="snippetequal"/>
        </w:rPr>
        <w:t xml:space="preserve">имущество </w:t>
      </w:r>
      <w:r>
        <w:t>независимо от того, на имя кого из супругов оно приобретено либо на имя кого или кем из супругов внесены денежные</w:t>
      </w:r>
      <w:proofErr w:type="gramEnd"/>
      <w:r>
        <w:t xml:space="preserve"> средства.</w:t>
      </w:r>
      <w:r>
        <w:br/>
      </w:r>
      <w:r>
        <w:br/>
        <w:t xml:space="preserve">В силу ч. 4 ст. </w:t>
      </w:r>
      <w:r w:rsidRPr="004813DF">
        <w:t>256</w:t>
      </w:r>
      <w:r>
        <w:t xml:space="preserve"> Гражданского кодекса Российской Федерации, правила определения долей супругов в общем </w:t>
      </w:r>
      <w:r>
        <w:rPr>
          <w:rStyle w:val="snippetequal"/>
        </w:rPr>
        <w:t xml:space="preserve">имуществе </w:t>
      </w:r>
      <w:r>
        <w:t xml:space="preserve">при его </w:t>
      </w:r>
      <w:r>
        <w:rPr>
          <w:rStyle w:val="snippetequal"/>
        </w:rPr>
        <w:t xml:space="preserve">разделе </w:t>
      </w:r>
      <w:r>
        <w:t xml:space="preserve">и порядок такого </w:t>
      </w:r>
      <w:r>
        <w:rPr>
          <w:rStyle w:val="snippetequal"/>
        </w:rPr>
        <w:t xml:space="preserve">раздела </w:t>
      </w:r>
      <w:r>
        <w:t>устанавливаются семейным законодательством.</w:t>
      </w:r>
      <w:r>
        <w:br/>
      </w:r>
      <w:r>
        <w:br/>
        <w:t xml:space="preserve">Из ч. 1 ст. 38 Семейного кодекса Российской Федерации следует, что </w:t>
      </w:r>
      <w:r>
        <w:rPr>
          <w:rStyle w:val="snippetequal"/>
        </w:rPr>
        <w:t xml:space="preserve">раздел </w:t>
      </w:r>
      <w:r>
        <w:t xml:space="preserve">общего </w:t>
      </w:r>
      <w:r>
        <w:rPr>
          <w:rStyle w:val="snippetequal"/>
        </w:rPr>
        <w:t xml:space="preserve">имущества </w:t>
      </w:r>
      <w:r>
        <w:t xml:space="preserve">супругов может быть произведен как в период брака, так и </w:t>
      </w:r>
      <w:r>
        <w:rPr>
          <w:rStyle w:val="snippetequal"/>
        </w:rPr>
        <w:t xml:space="preserve">после </w:t>
      </w:r>
      <w:r>
        <w:t>его расторжения по требованию любого из супругов.</w:t>
      </w:r>
      <w:r>
        <w:br/>
      </w:r>
      <w:r>
        <w:br/>
        <w:t xml:space="preserve">На основании ч. 1 ст. 39 Семейного кодекса Российской Федерации при </w:t>
      </w:r>
      <w:r>
        <w:rPr>
          <w:rStyle w:val="snippetequal"/>
        </w:rPr>
        <w:t xml:space="preserve">разделе </w:t>
      </w:r>
      <w:r>
        <w:t xml:space="preserve">общего </w:t>
      </w:r>
      <w:r>
        <w:rPr>
          <w:rStyle w:val="snippetequal"/>
        </w:rPr>
        <w:t xml:space="preserve">имущества </w:t>
      </w:r>
      <w:r>
        <w:t xml:space="preserve">супругов и определении долей в этом </w:t>
      </w:r>
      <w:r>
        <w:rPr>
          <w:rStyle w:val="snippetequal"/>
        </w:rPr>
        <w:t xml:space="preserve">имуществе </w:t>
      </w:r>
      <w:r>
        <w:t>доли супругов признаются равными, если иное не предусмотрено договором между супругами.</w:t>
      </w:r>
      <w:r>
        <w:br/>
      </w:r>
      <w:r>
        <w:br/>
        <w:t xml:space="preserve">В соответствии с ч. 3 ст. 38 Семейного кодекса Российской Федерации, в случае спора </w:t>
      </w:r>
      <w:r>
        <w:rPr>
          <w:rStyle w:val="snippetequal"/>
        </w:rPr>
        <w:t xml:space="preserve">раздел </w:t>
      </w:r>
      <w:r>
        <w:t xml:space="preserve">общего </w:t>
      </w:r>
      <w:r>
        <w:rPr>
          <w:rStyle w:val="snippetequal"/>
        </w:rPr>
        <w:t xml:space="preserve">имущества </w:t>
      </w:r>
      <w:r>
        <w:t xml:space="preserve">супругов, а также определение долей супругов в этом </w:t>
      </w:r>
      <w:r>
        <w:rPr>
          <w:rStyle w:val="snippetequal"/>
        </w:rPr>
        <w:t xml:space="preserve">имуществе </w:t>
      </w:r>
      <w:r>
        <w:t>производятся в судебном порядке.</w:t>
      </w:r>
      <w:r>
        <w:br/>
      </w:r>
      <w:r>
        <w:br/>
        <w:t>Судом установлено, что ДД.ММ</w:t>
      </w:r>
      <w:proofErr w:type="gramStart"/>
      <w:r>
        <w:t>.Г</w:t>
      </w:r>
      <w:proofErr w:type="gramEnd"/>
      <w:r>
        <w:t>ГГГ истец вступил с ответчицей в зарегистрированный брак. Решением мирового суда судебного участка № &lt;адрес&gt; от ДД.ММ</w:t>
      </w:r>
      <w:proofErr w:type="gramStart"/>
      <w:r>
        <w:t>.Г</w:t>
      </w:r>
      <w:proofErr w:type="gramEnd"/>
      <w:r>
        <w:t>ГГГ брак между ФИО6 и ФИО3 был расторгнут.</w:t>
      </w:r>
      <w:r>
        <w:br/>
      </w:r>
      <w:r>
        <w:br/>
        <w:t xml:space="preserve">Из материалов дела и пояснений представителя ответчицы следует, что ФИО3 действительно занималась предпринимательской деятельностью по продаже пива. Для этого супругами было </w:t>
      </w:r>
      <w:r>
        <w:lastRenderedPageBreak/>
        <w:t>приобретено оборудование у гр. ФИО</w:t>
      </w:r>
      <w:proofErr w:type="gramStart"/>
      <w:r>
        <w:t>9</w:t>
      </w:r>
      <w:proofErr w:type="gramEnd"/>
      <w:r>
        <w:t xml:space="preserve"> на сумму 230000 рублей на основании договора купли-продажи товара от 17.01.2015г. на сумму 230 000 рублей и расписки продавца товара гр. ФИО9 о получении денежных средств от покупателя ФИО6 в размере 230 000 рублей.</w:t>
      </w:r>
      <w:r>
        <w:br/>
      </w:r>
      <w:r>
        <w:br/>
        <w:t>По договору купли-продажи от ДД.ММ</w:t>
      </w:r>
      <w:proofErr w:type="gramStart"/>
      <w:r>
        <w:t>.Г</w:t>
      </w:r>
      <w:proofErr w:type="gramEnd"/>
      <w:r>
        <w:t>ГГГ было приобретено следующее оборудование: пивной охладитель ВВ-ХТ, - 8 сортов стоимостью 34000 руб.; пивной охладитель «Кентавр» -10 сортов стоимостью 39000 руб.; витрина морозильная «</w:t>
      </w:r>
      <w:proofErr w:type="spellStart"/>
      <w:r>
        <w:t>Сагbота</w:t>
      </w:r>
      <w:proofErr w:type="spellEnd"/>
      <w:r>
        <w:t>» ВХСН-2,0 стоимостью 73 000 руб.; холодильник купе для налитков стоимостью 30000 руб.; витрина холодильная «Белинда» ВС - 2-150 стоимостью 32000 руб.; торговые весы М-ЕR 322 АСРХ- 15.2 (со стойкой) стоимостью 4000 руб.; кислородный баллон 40 литров в количестве 2 шт. стоимостью 10000 руб.; редуктор - в количестве 1 шт. стоимостью 3000 руб., на общую сумму 230 000 рублей.</w:t>
      </w:r>
      <w:r>
        <w:br/>
      </w:r>
      <w:r>
        <w:br/>
      </w:r>
      <w:proofErr w:type="gramStart"/>
      <w:r>
        <w:t>Согласно пояснений</w:t>
      </w:r>
      <w:proofErr w:type="gramEnd"/>
      <w:r>
        <w:t xml:space="preserve"> представителя ответчицы, </w:t>
      </w:r>
      <w:r>
        <w:rPr>
          <w:rStyle w:val="snippetequal"/>
        </w:rPr>
        <w:t xml:space="preserve">после </w:t>
      </w:r>
      <w:r>
        <w:t>переезда ответчика на другое место жительства, торговое оборудование, вместе с арендованным торговым помещением было передано истцу, в дальнейшем он самостоятельно распорядился торговым оборудованием. Доказательств того, что оборудование осталось у ответчика, суду не представлено.</w:t>
      </w:r>
      <w:r>
        <w:br/>
      </w:r>
      <w:r>
        <w:br/>
        <w:t>Товарная накладная № от 27.01.2015г. на сумму 98072 рублей, выданная ИП ФИО10 и товарный чек № от 20.01.2015г. на сумму 86600 рублей, выданный ИП ФИО11 не могут служить доказательством того что ФИО</w:t>
      </w:r>
      <w:proofErr w:type="gramStart"/>
      <w:r>
        <w:t>6</w:t>
      </w:r>
      <w:proofErr w:type="gramEnd"/>
      <w:r>
        <w:t xml:space="preserve"> приобретал по ним какое-либо оборудование, так как в указанных документах отсутствуют сведения о покупателе товара.</w:t>
      </w:r>
      <w:r>
        <w:br/>
      </w:r>
      <w:r>
        <w:br/>
        <w:t>Расписка ФИО4 от ДД.ММ</w:t>
      </w:r>
      <w:proofErr w:type="gramStart"/>
      <w:r>
        <w:t>.Г</w:t>
      </w:r>
      <w:proofErr w:type="gramEnd"/>
      <w:r>
        <w:t xml:space="preserve">ГГГ на сумму в размере 450 000 рублей свидетельствует о том, что долговые обязательства супругов перед третьим лицом были погашены до расторжения брака, следовательно, не могут быть предметом гражданского дела о </w:t>
      </w:r>
      <w:r>
        <w:rPr>
          <w:rStyle w:val="snippetequal"/>
        </w:rPr>
        <w:t xml:space="preserve">разделе имущества </w:t>
      </w:r>
      <w:r>
        <w:t>приобретенного в период брака.</w:t>
      </w:r>
      <w:r>
        <w:br/>
      </w:r>
      <w:r>
        <w:br/>
        <w:t>Из пояснений представителя ответчика, следует, что ФИО3 в свое пользование взяла детскую кроватку и стиральную машину. Впоследствии стиральная машина пришла в негодность и была заменена.</w:t>
      </w:r>
      <w:r>
        <w:br/>
      </w:r>
      <w:r>
        <w:br/>
        <w:t xml:space="preserve">Истец не представил документов или других доказательств о приобретении в период </w:t>
      </w:r>
      <w:proofErr w:type="gramStart"/>
      <w:r>
        <w:t>брака предметов</w:t>
      </w:r>
      <w:proofErr w:type="gramEnd"/>
      <w:r>
        <w:t xml:space="preserve"> домашнего обихода: дивана, телевизора, пылесоса, микроволновой печи, </w:t>
      </w:r>
      <w:proofErr w:type="spellStart"/>
      <w:r>
        <w:t>мультиварки</w:t>
      </w:r>
      <w:proofErr w:type="spellEnd"/>
      <w:r>
        <w:t>, ковров, стиральной машины, мебели (стол, стулья, шифоньер).</w:t>
      </w:r>
      <w:r>
        <w:br/>
      </w:r>
      <w:r>
        <w:br/>
      </w:r>
      <w:proofErr w:type="gramStart"/>
      <w:r>
        <w:t>В удовлетворении ходатайства ответчика об отказе в удовлетворении исковых требований истца в связи с пропуском</w:t>
      </w:r>
      <w:proofErr w:type="gramEnd"/>
      <w:r>
        <w:t xml:space="preserve"> установленного срока следует отказать по следующим основаниям. </w:t>
      </w:r>
      <w:r>
        <w:br/>
      </w:r>
      <w:r>
        <w:br/>
        <w:t xml:space="preserve">В соответствии с п. 1 ст. 38 Семейного кодекса РФ </w:t>
      </w:r>
      <w:r>
        <w:rPr>
          <w:rStyle w:val="snippetequal"/>
        </w:rPr>
        <w:t xml:space="preserve">раздел </w:t>
      </w:r>
      <w:r>
        <w:t xml:space="preserve">общего </w:t>
      </w:r>
      <w:r>
        <w:rPr>
          <w:rStyle w:val="snippetequal"/>
        </w:rPr>
        <w:t xml:space="preserve">имущества </w:t>
      </w:r>
      <w:r>
        <w:t xml:space="preserve">супругов может быть произведен как в период брака, так и </w:t>
      </w:r>
      <w:r>
        <w:rPr>
          <w:rStyle w:val="snippetequal"/>
        </w:rPr>
        <w:t xml:space="preserve">после </w:t>
      </w:r>
      <w:r>
        <w:t xml:space="preserve">его расторжения по требованию любого из супругов. Пунктом 7 статьи 38 Семейного кодекса РФ предусмотрено, что к требованиям супругов о </w:t>
      </w:r>
      <w:r>
        <w:rPr>
          <w:rStyle w:val="snippetequal"/>
        </w:rPr>
        <w:t xml:space="preserve">разделе </w:t>
      </w:r>
      <w:r>
        <w:t xml:space="preserve">общего </w:t>
      </w:r>
      <w:r>
        <w:rPr>
          <w:rStyle w:val="snippetequal"/>
        </w:rPr>
        <w:t xml:space="preserve">имущества </w:t>
      </w:r>
      <w:r>
        <w:t xml:space="preserve">супругов, брак которых расторгнут, применяется трехлетний срок исковой давности. При этом течение трехлетнего срока исковой давности для требований о </w:t>
      </w:r>
      <w:r>
        <w:rPr>
          <w:rStyle w:val="snippetequal"/>
        </w:rPr>
        <w:t>разделе имущества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являющегося общей совместной собственностью супругов, брак которых расторгнут, следует исчислять со дня, когда супруг узнал или должен был узнать о нарушении своего права на общее </w:t>
      </w:r>
      <w:r>
        <w:rPr>
          <w:rStyle w:val="snippetequal"/>
        </w:rPr>
        <w:t xml:space="preserve">имущество </w:t>
      </w:r>
      <w:r>
        <w:t xml:space="preserve">(пункт 2 статьи 9 Семейного кодекса РФ, пункт 1 ст. </w:t>
      </w:r>
      <w:r w:rsidRPr="004813DF">
        <w:t>200</w:t>
      </w:r>
      <w:r>
        <w:t xml:space="preserve"> Гражданского кодекса РФ). Как разъяснено в пункте 19 Постановления Пленума Верховного Суда РФ от ДД.ММ</w:t>
      </w:r>
      <w:proofErr w:type="gramStart"/>
      <w:r>
        <w:t>.Г</w:t>
      </w:r>
      <w:proofErr w:type="gramEnd"/>
      <w:r>
        <w:t xml:space="preserve">ГГГ № "О </w:t>
      </w:r>
      <w:r>
        <w:lastRenderedPageBreak/>
        <w:t xml:space="preserve">применении судами законодательства при рассмотрении дел о расторжении брака", течение трехлетнего срока исковой давности для требований о </w:t>
      </w:r>
      <w:r>
        <w:rPr>
          <w:rStyle w:val="snippetequal"/>
        </w:rPr>
        <w:t xml:space="preserve">разделе имущества </w:t>
      </w:r>
      <w:r>
        <w:t xml:space="preserve">, являющегося общей совместной собственностью супругов, брак которых расторгнут (п. 7 ст. </w:t>
      </w:r>
      <w:r w:rsidRPr="004813DF">
        <w:t>38 СК РФ</w:t>
      </w:r>
      <w:r>
        <w:t xml:space="preserve">), следует исчислять не со времени прекращения брака (дня государственной регистрации расторжения брака в книге регистрации актов гражданского состояния при расторжении брака в органах записи актов гражданского состояния, а при расторжении брака в суде - дня вступления в законную силу решения), а со дня, когда лицо узнало или должно было узнать о нарушении своего права (п. 1 ст. </w:t>
      </w:r>
      <w:r w:rsidRPr="004813DF">
        <w:t>200 ГК РФ</w:t>
      </w:r>
      <w:r>
        <w:t xml:space="preserve">). Таким образом, срок исковой давности по требованиям о </w:t>
      </w:r>
      <w:r>
        <w:rPr>
          <w:rStyle w:val="snippetequal"/>
        </w:rPr>
        <w:t xml:space="preserve">разделе </w:t>
      </w:r>
      <w:r>
        <w:t xml:space="preserve">общего </w:t>
      </w:r>
      <w:r>
        <w:rPr>
          <w:rStyle w:val="snippetequal"/>
        </w:rPr>
        <w:t xml:space="preserve">имущества </w:t>
      </w:r>
      <w:r>
        <w:t xml:space="preserve">супругов, брак которых расторгнут, исчисляется с момента, когда бывшему супругу стало известно о нарушении своего права на общее </w:t>
      </w:r>
      <w:r>
        <w:rPr>
          <w:rStyle w:val="snippetequal"/>
        </w:rPr>
        <w:t>имущество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а не с момента возникновения иных обстоятельств (регистрация права собственности на </w:t>
      </w:r>
      <w:r>
        <w:rPr>
          <w:rStyle w:val="snippetequal"/>
        </w:rPr>
        <w:t xml:space="preserve">имущество </w:t>
      </w:r>
      <w:r>
        <w:t xml:space="preserve">за одним из супругов в период брака, прекращение брака, неиспользование спорного </w:t>
      </w:r>
      <w:r>
        <w:rPr>
          <w:rStyle w:val="snippetequal"/>
        </w:rPr>
        <w:t xml:space="preserve">имущества </w:t>
      </w:r>
      <w:r>
        <w:t>и т.п.).</w:t>
      </w:r>
      <w:r>
        <w:br/>
      </w:r>
      <w:r>
        <w:br/>
        <w:t xml:space="preserve">Таким образом, судом установлено, что истцом не представлено доказательств того, что имеется </w:t>
      </w:r>
      <w:r>
        <w:rPr>
          <w:rStyle w:val="snippetequal"/>
        </w:rPr>
        <w:t xml:space="preserve">имущество </w:t>
      </w:r>
      <w:r>
        <w:t xml:space="preserve">бывших супругов, которое требует </w:t>
      </w:r>
      <w:r>
        <w:rPr>
          <w:rStyle w:val="snippetequal"/>
        </w:rPr>
        <w:t>раздела</w:t>
      </w:r>
      <w:proofErr w:type="gramStart"/>
      <w:r>
        <w:rPr>
          <w:rStyle w:val="snippetequal"/>
        </w:rPr>
        <w:t xml:space="preserve"> </w:t>
      </w:r>
      <w:r>
        <w:t>.</w:t>
      </w:r>
      <w:proofErr w:type="gramEnd"/>
      <w:r>
        <w:t xml:space="preserve"> </w:t>
      </w:r>
      <w:r>
        <w:br/>
      </w:r>
      <w:r>
        <w:br/>
        <w:t xml:space="preserve">На основании изложенного, руководствуясь статьями </w:t>
      </w:r>
      <w:r w:rsidRPr="004813DF">
        <w:t>194</w:t>
      </w:r>
      <w:r>
        <w:t>-</w:t>
      </w:r>
      <w:r w:rsidRPr="004813DF">
        <w:t>199 ГПК РФ</w:t>
      </w:r>
      <w:r>
        <w:t>, суд</w:t>
      </w:r>
    </w:p>
    <w:p w:rsidR="004813DF" w:rsidRDefault="004813DF" w:rsidP="004813DF">
      <w:pPr>
        <w:spacing w:after="0"/>
        <w:jc w:val="center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 :</w:t>
      </w:r>
    </w:p>
    <w:p w:rsidR="00B3221A" w:rsidRPr="004813DF" w:rsidRDefault="004813DF" w:rsidP="004813DF">
      <w:r>
        <w:br/>
      </w:r>
      <w:r>
        <w:br/>
        <w:t>В удовлетворении исковых требований ФИО</w:t>
      </w:r>
      <w:proofErr w:type="gramStart"/>
      <w:r>
        <w:t>6</w:t>
      </w:r>
      <w:proofErr w:type="gramEnd"/>
      <w:r>
        <w:t xml:space="preserve"> к ФИО2 о </w:t>
      </w:r>
      <w:r>
        <w:rPr>
          <w:rStyle w:val="snippetequal"/>
        </w:rPr>
        <w:t xml:space="preserve">разделе имущества </w:t>
      </w:r>
      <w:r>
        <w:t>приобретенного в период брака:</w:t>
      </w:r>
      <w:r>
        <w:br/>
      </w:r>
      <w:r>
        <w:br/>
        <w:t>- О признании общей совместной собственностью бывших супругов ФИО</w:t>
      </w:r>
      <w:proofErr w:type="gramStart"/>
      <w:r>
        <w:t>6</w:t>
      </w:r>
      <w:proofErr w:type="gramEnd"/>
      <w:r>
        <w:t xml:space="preserve"> и ФИО3 денежные средства в размере 450000 рублей (четыреста пятьдесят тысяч рублей), которые были затрачены в период брака на покупку инвентаря и оборудование для предпринимательской деятельности ФИО3; </w:t>
      </w:r>
      <w:r>
        <w:br/>
      </w:r>
      <w:r>
        <w:br/>
        <w:t>- О взыскании с ФИО3 в пользу ФИО</w:t>
      </w:r>
      <w:proofErr w:type="gramStart"/>
      <w:r>
        <w:t>6</w:t>
      </w:r>
      <w:proofErr w:type="gramEnd"/>
      <w:r>
        <w:t xml:space="preserve"> 1/2 долю стоимости приобретенного в период брака инвентаря и оборудования для предпринимательской деятельности ФИО3, в размере. 225 000,00 рублей (двести двадцать пять тысяч рублей); </w:t>
      </w:r>
      <w:r>
        <w:br/>
      </w:r>
      <w:r>
        <w:br/>
        <w:t xml:space="preserve">- О признании общей совместной собственностью бывших супругов ФИО6 и ФИО3 денежных средства в размере 124000 рублей (сто двадцать четыре тысячи рублей), которые были затрачены в период брака на покупку </w:t>
      </w:r>
      <w:r>
        <w:rPr>
          <w:rStyle w:val="snippetequal"/>
        </w:rPr>
        <w:t>имущества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мебели и бытовой техники; </w:t>
      </w:r>
      <w:r>
        <w:br/>
      </w:r>
      <w:r>
        <w:br/>
        <w:t xml:space="preserve">- О взыскании с ФИО3 в пользу ФИО6 1/2 долю стоимости приобретенного в период брака </w:t>
      </w:r>
      <w:r>
        <w:rPr>
          <w:rStyle w:val="snippetequal"/>
        </w:rPr>
        <w:t>имущества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мебели и бытовой техники в сумме 62000,00 рублей (шестьдесят две тысячи рублей); </w:t>
      </w:r>
      <w:r>
        <w:br/>
      </w:r>
      <w:r>
        <w:br/>
        <w:t>- О взыскании с ФИО3 в пользу ФИО6 понесенных судебных расходов: оплата услуг представителя в размере 25000,00 (двадцать пять тысяч) рублей: оплата государственной пошлины в размере 6070,00 рублей (шесть тысяч семьдесят) – отказать.</w:t>
      </w:r>
      <w:r>
        <w:br/>
      </w:r>
      <w:r>
        <w:br/>
        <w:t xml:space="preserve">Решение может быть обжаловано </w:t>
      </w:r>
      <w:proofErr w:type="gramStart"/>
      <w:r>
        <w:t>в &lt;адрес&gt;вой суд через Октябрьский районный суд &lt;адрес&gt; в течение месяца со дня изготовления решения суда в окончательной форме</w:t>
      </w:r>
      <w:proofErr w:type="gramEnd"/>
      <w:r>
        <w:t>.</w:t>
      </w:r>
      <w:r>
        <w:br/>
      </w:r>
      <w:r>
        <w:br/>
      </w:r>
      <w:r>
        <w:lastRenderedPageBreak/>
        <w:t>Мотивированное решение суда изготовлено ДД.ММ</w:t>
      </w:r>
      <w:proofErr w:type="gramStart"/>
      <w:r>
        <w:t>.Г</w:t>
      </w:r>
      <w:proofErr w:type="gramEnd"/>
      <w:r>
        <w:t>ГГГ.</w:t>
      </w:r>
      <w:r>
        <w:br/>
      </w:r>
      <w:r>
        <w:br/>
        <w:t>Судья А.А Коробейников</w:t>
      </w:r>
    </w:p>
    <w:sectPr w:rsidR="00B3221A" w:rsidRPr="004813DF" w:rsidSect="0031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6E"/>
    <w:rsid w:val="00045865"/>
    <w:rsid w:val="00087086"/>
    <w:rsid w:val="000C5C84"/>
    <w:rsid w:val="001565BD"/>
    <w:rsid w:val="002D5770"/>
    <w:rsid w:val="00315778"/>
    <w:rsid w:val="00336CF7"/>
    <w:rsid w:val="003B3DCA"/>
    <w:rsid w:val="003F6EBB"/>
    <w:rsid w:val="0046548A"/>
    <w:rsid w:val="004772E3"/>
    <w:rsid w:val="004813DF"/>
    <w:rsid w:val="004912D0"/>
    <w:rsid w:val="004B392E"/>
    <w:rsid w:val="005D1E1A"/>
    <w:rsid w:val="00605C15"/>
    <w:rsid w:val="006A06C3"/>
    <w:rsid w:val="006B0617"/>
    <w:rsid w:val="007847A5"/>
    <w:rsid w:val="0094002A"/>
    <w:rsid w:val="0098556E"/>
    <w:rsid w:val="00A124DF"/>
    <w:rsid w:val="00A26BB7"/>
    <w:rsid w:val="00A45099"/>
    <w:rsid w:val="00A669FC"/>
    <w:rsid w:val="00A80743"/>
    <w:rsid w:val="00A812BF"/>
    <w:rsid w:val="00B254CC"/>
    <w:rsid w:val="00B3221A"/>
    <w:rsid w:val="00C86F87"/>
    <w:rsid w:val="00C91FC8"/>
    <w:rsid w:val="00DC3921"/>
    <w:rsid w:val="00EC0815"/>
    <w:rsid w:val="00F31E67"/>
    <w:rsid w:val="00FA4336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87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56E"/>
    <w:rPr>
      <w:color w:val="0000FF"/>
      <w:u w:val="single"/>
    </w:rPr>
  </w:style>
  <w:style w:type="character" w:customStyle="1" w:styleId="snippetequal">
    <w:name w:val="snippet_equal"/>
    <w:basedOn w:val="a0"/>
    <w:rsid w:val="0098556E"/>
  </w:style>
  <w:style w:type="character" w:customStyle="1" w:styleId="30">
    <w:name w:val="Заголовок 3 Знак"/>
    <w:basedOn w:val="a0"/>
    <w:link w:val="3"/>
    <w:uiPriority w:val="9"/>
    <w:rsid w:val="000870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0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6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87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56E"/>
    <w:rPr>
      <w:color w:val="0000FF"/>
      <w:u w:val="single"/>
    </w:rPr>
  </w:style>
  <w:style w:type="character" w:customStyle="1" w:styleId="snippetequal">
    <w:name w:val="snippet_equal"/>
    <w:basedOn w:val="a0"/>
    <w:rsid w:val="0098556E"/>
  </w:style>
  <w:style w:type="character" w:customStyle="1" w:styleId="30">
    <w:name w:val="Заголовок 3 Знак"/>
    <w:basedOn w:val="a0"/>
    <w:link w:val="3"/>
    <w:uiPriority w:val="9"/>
    <w:rsid w:val="000870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0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6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2019-10-12T13:32:00Z</dcterms:created>
  <dcterms:modified xsi:type="dcterms:W3CDTF">2019-10-12T13:32:00Z</dcterms:modified>
</cp:coreProperties>
</file>