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58" w:rsidRPr="00061EE4" w:rsidRDefault="00CB3458" w:rsidP="00CB3458">
      <w:pPr>
        <w:pStyle w:val="1"/>
        <w:rPr>
          <w:b w:val="0"/>
          <w:color w:val="000000" w:themeColor="text1"/>
        </w:rPr>
      </w:pPr>
      <w:r w:rsidRPr="00061EE4">
        <w:rPr>
          <w:b w:val="0"/>
          <w:color w:val="000000" w:themeColor="text1"/>
        </w:rPr>
        <w:t>Дело</w:t>
      </w:r>
      <w:r w:rsidRPr="00061EE4">
        <w:rPr>
          <w:b w:val="0"/>
          <w:color w:val="000000" w:themeColor="text1"/>
        </w:rPr>
        <w:t xml:space="preserve"> № 2-1198/2017</w:t>
      </w:r>
    </w:p>
    <w:p w:rsidR="00CB3458" w:rsidRDefault="00CB3458" w:rsidP="00CB3458">
      <w:bookmarkStart w:id="0" w:name="snippet"/>
    </w:p>
    <w:p w:rsidR="00CB3458" w:rsidRDefault="00CB3458" w:rsidP="00CB3458">
      <w:pPr>
        <w:jc w:val="center"/>
      </w:pPr>
      <w:r>
        <w:rPr>
          <w:b/>
          <w:bCs/>
        </w:rPr>
        <w:t>ОПРЕДЕЛЕНИЕ</w:t>
      </w:r>
    </w:p>
    <w:p w:rsidR="00CB3458" w:rsidRDefault="00CB3458" w:rsidP="00CB3458">
      <w:pPr>
        <w:spacing w:after="240"/>
      </w:pPr>
      <w:bookmarkStart w:id="1" w:name="_GoBack"/>
      <w:bookmarkEnd w:id="0"/>
      <w:bookmarkEnd w:id="1"/>
      <w:r>
        <w:br/>
      </w:r>
      <w:r>
        <w:br/>
        <w:t>23 июня 2017 года г. Астрахань</w:t>
      </w:r>
      <w:r>
        <w:br/>
      </w:r>
      <w:r>
        <w:br/>
      </w:r>
      <w:proofErr w:type="spellStart"/>
      <w:r>
        <w:t>Трусовский</w:t>
      </w:r>
      <w:proofErr w:type="spellEnd"/>
      <w:r>
        <w:t xml:space="preserve"> районный суд г. Астрахани в составе: председательствующего судьи </w:t>
      </w:r>
      <w:proofErr w:type="spellStart"/>
      <w:r>
        <w:t>Аршба</w:t>
      </w:r>
      <w:proofErr w:type="spellEnd"/>
      <w:r>
        <w:t xml:space="preserve"> А.А. при секретаре </w:t>
      </w:r>
      <w:proofErr w:type="spellStart"/>
      <w:r>
        <w:t>Текаловой</w:t>
      </w:r>
      <w:proofErr w:type="spellEnd"/>
      <w:r>
        <w:t xml:space="preserve"> Е.А., рассмотрев в открытом судебном заседании гражданское дело по иску ФИО1 к ФИО2 </w:t>
      </w:r>
      <w:r>
        <w:rPr>
          <w:rStyle w:val="snippetequal"/>
        </w:rPr>
        <w:t>о признании фиктивного брака недействительным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</w:t>
      </w:r>
    </w:p>
    <w:p w:rsidR="00CB3458" w:rsidRDefault="00CB3458" w:rsidP="00CB3458">
      <w:pPr>
        <w:spacing w:after="0"/>
        <w:jc w:val="center"/>
      </w:pPr>
      <w:r>
        <w:rPr>
          <w:b/>
          <w:bCs/>
        </w:rPr>
        <w:t>УСТАНОВИЛ:</w:t>
      </w:r>
    </w:p>
    <w:p w:rsidR="00CB3458" w:rsidRDefault="00CB3458" w:rsidP="00CB3458">
      <w:pPr>
        <w:spacing w:after="240"/>
      </w:pPr>
      <w:r>
        <w:br/>
      </w:r>
      <w:r>
        <w:br/>
        <w:t xml:space="preserve">В производстве </w:t>
      </w:r>
      <w:proofErr w:type="spellStart"/>
      <w:r>
        <w:t>Трусовского</w:t>
      </w:r>
      <w:proofErr w:type="spellEnd"/>
      <w:r>
        <w:t xml:space="preserve"> районного суда </w:t>
      </w:r>
      <w:proofErr w:type="spellStart"/>
      <w:r>
        <w:t>г</w:t>
      </w:r>
      <w:proofErr w:type="gramStart"/>
      <w:r>
        <w:t>.А</w:t>
      </w:r>
      <w:proofErr w:type="gramEnd"/>
      <w:r>
        <w:t>страхани</w:t>
      </w:r>
      <w:proofErr w:type="spellEnd"/>
      <w:r>
        <w:t xml:space="preserve"> находится гражданское дело по иску ФИО1 к ФИО2 </w:t>
      </w:r>
      <w:r>
        <w:rPr>
          <w:rStyle w:val="snippetequal"/>
        </w:rPr>
        <w:t xml:space="preserve">о признании фиктивного брака недействительным </w:t>
      </w:r>
      <w:r>
        <w:t>.</w:t>
      </w:r>
      <w:r>
        <w:br/>
      </w:r>
      <w:r>
        <w:br/>
        <w:t xml:space="preserve">Рассмотрение указанного гражданского дела было назначено на ДД.ММ.ГГГГ., но в связи с неявкой истца и представителя истца дело было отложено слушанием на ДД.ММ.ГГГГ </w:t>
      </w:r>
      <w:r>
        <w:br/>
      </w:r>
      <w:r>
        <w:br/>
        <w:t xml:space="preserve">В судебное заседание ДД.ММ.ГГГГ. истец и представитель истца не явились, извещены надлежащим образом. </w:t>
      </w:r>
      <w:r>
        <w:br/>
      </w:r>
      <w:r>
        <w:br/>
        <w:t>В соответствии со ст.</w:t>
      </w:r>
      <w:r w:rsidRPr="00CB3458">
        <w:t>222 ГПК РФ</w:t>
      </w:r>
      <w:r>
        <w:t xml:space="preserve">, если истец, не просивший о разбирательстве дела в его отсутствие, не явился в суд по вторичному вызову, а ответчик не </w:t>
      </w:r>
      <w:proofErr w:type="gramStart"/>
      <w:r>
        <w:t>требует рассмотрения дела по существу суд оставляет</w:t>
      </w:r>
      <w:proofErr w:type="gramEnd"/>
      <w:r>
        <w:t xml:space="preserve"> исковое заявление без рассмотрения. </w:t>
      </w:r>
      <w:r>
        <w:br/>
      </w:r>
      <w:r>
        <w:br/>
        <w:t xml:space="preserve">Поскольку истец не указал уважительных причин своей неявки в судебное заседание, и не просил рассмотреть дело в его отсутствие, суд приходит к выводу, что уважительных причин для отложения настоящего гражданского дела слушанием не имеется, в </w:t>
      </w:r>
      <w:proofErr w:type="gramStart"/>
      <w:r>
        <w:t>связи</w:t>
      </w:r>
      <w:proofErr w:type="gramEnd"/>
      <w:r>
        <w:t xml:space="preserve"> с чем суд считает необходимым данный иск оставить без рассмотрения.</w:t>
      </w:r>
      <w:r>
        <w:br/>
      </w:r>
      <w:r>
        <w:br/>
        <w:t>В случае если после оставления искового заявления без рассмотрения стороной будут представлены доказательства об уважительности причин неявки в судебное заседание, то по их заявлению настоящее определение может быть отменено.</w:t>
      </w:r>
      <w:r>
        <w:br/>
      </w:r>
      <w:r>
        <w:br/>
        <w:t xml:space="preserve">На основании </w:t>
      </w:r>
      <w:proofErr w:type="gramStart"/>
      <w:r>
        <w:t>изложенного</w:t>
      </w:r>
      <w:proofErr w:type="gramEnd"/>
      <w:r>
        <w:t>, руководствуясь ст.</w:t>
      </w:r>
      <w:r w:rsidRPr="00CB3458">
        <w:t>222</w:t>
      </w:r>
      <w:r>
        <w:t>,</w:t>
      </w:r>
      <w:r w:rsidRPr="00CB3458">
        <w:t>224</w:t>
      </w:r>
      <w:r>
        <w:t>,</w:t>
      </w:r>
      <w:r w:rsidRPr="00CB3458">
        <w:t>225 ГПК РФ</w:t>
      </w:r>
      <w:r>
        <w:t>, суд</w:t>
      </w:r>
    </w:p>
    <w:p w:rsidR="00CB3458" w:rsidRDefault="00CB3458" w:rsidP="00CB3458">
      <w:pPr>
        <w:spacing w:after="0"/>
        <w:jc w:val="center"/>
      </w:pPr>
      <w:r>
        <w:rPr>
          <w:b/>
          <w:bCs/>
        </w:rPr>
        <w:t>ОПРЕДЕЛИЛ:</w:t>
      </w:r>
    </w:p>
    <w:p w:rsidR="00CB3458" w:rsidRDefault="00CB3458" w:rsidP="00CB3458">
      <w:pPr>
        <w:spacing w:after="240"/>
      </w:pPr>
      <w:r>
        <w:br/>
      </w:r>
      <w:r>
        <w:br/>
        <w:t xml:space="preserve">Исковое заявление по иску ФИО1 к ФИО2 </w:t>
      </w:r>
      <w:r>
        <w:rPr>
          <w:rStyle w:val="snippetequal"/>
        </w:rPr>
        <w:t>о признании фиктивного брака недействительным</w:t>
      </w:r>
      <w:proofErr w:type="gramStart"/>
      <w:r>
        <w:rPr>
          <w:rStyle w:val="snippetequal"/>
        </w:rPr>
        <w:t xml:space="preserve"> </w:t>
      </w:r>
      <w:r>
        <w:t>,</w:t>
      </w:r>
      <w:proofErr w:type="gramEnd"/>
      <w:r>
        <w:t xml:space="preserve"> оставить без рассмотрения. </w:t>
      </w:r>
      <w:r>
        <w:br/>
      </w:r>
      <w:r>
        <w:br/>
      </w:r>
      <w:r>
        <w:lastRenderedPageBreak/>
        <w:t xml:space="preserve">Судья А.А. </w:t>
      </w:r>
      <w:proofErr w:type="spellStart"/>
      <w:r>
        <w:t>Аршба</w:t>
      </w:r>
      <w:proofErr w:type="spellEnd"/>
      <w:r>
        <w:br/>
      </w:r>
    </w:p>
    <w:p w:rsidR="00B3221A" w:rsidRPr="00CB3458" w:rsidRDefault="00B3221A" w:rsidP="00CB3458"/>
    <w:sectPr w:rsidR="00B3221A" w:rsidRPr="00CB3458" w:rsidSect="0031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E"/>
    <w:rsid w:val="00045865"/>
    <w:rsid w:val="00061EE4"/>
    <w:rsid w:val="00087086"/>
    <w:rsid w:val="000A4049"/>
    <w:rsid w:val="000C5C84"/>
    <w:rsid w:val="001565BD"/>
    <w:rsid w:val="00247398"/>
    <w:rsid w:val="002D5770"/>
    <w:rsid w:val="00315778"/>
    <w:rsid w:val="00336CF7"/>
    <w:rsid w:val="003B3DCA"/>
    <w:rsid w:val="003F6EBB"/>
    <w:rsid w:val="0046548A"/>
    <w:rsid w:val="004772E3"/>
    <w:rsid w:val="004813DF"/>
    <w:rsid w:val="004912D0"/>
    <w:rsid w:val="004B392E"/>
    <w:rsid w:val="005D1E1A"/>
    <w:rsid w:val="00605C15"/>
    <w:rsid w:val="006A06C3"/>
    <w:rsid w:val="006B0617"/>
    <w:rsid w:val="007847A5"/>
    <w:rsid w:val="007859BF"/>
    <w:rsid w:val="009335F8"/>
    <w:rsid w:val="0094002A"/>
    <w:rsid w:val="0098556E"/>
    <w:rsid w:val="00A124DF"/>
    <w:rsid w:val="00A26BB7"/>
    <w:rsid w:val="00A45099"/>
    <w:rsid w:val="00A669FC"/>
    <w:rsid w:val="00A80743"/>
    <w:rsid w:val="00A812BF"/>
    <w:rsid w:val="00B254CC"/>
    <w:rsid w:val="00B3221A"/>
    <w:rsid w:val="00C86F87"/>
    <w:rsid w:val="00C91FC8"/>
    <w:rsid w:val="00CB3458"/>
    <w:rsid w:val="00DC3921"/>
    <w:rsid w:val="00EC0815"/>
    <w:rsid w:val="00F31E67"/>
    <w:rsid w:val="00FA4336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56E"/>
    <w:rPr>
      <w:color w:val="0000FF"/>
      <w:u w:val="single"/>
    </w:rPr>
  </w:style>
  <w:style w:type="character" w:customStyle="1" w:styleId="snippetequal">
    <w:name w:val="snippet_equal"/>
    <w:basedOn w:val="a0"/>
    <w:rsid w:val="0098556E"/>
  </w:style>
  <w:style w:type="character" w:customStyle="1" w:styleId="30">
    <w:name w:val="Заголовок 3 Знак"/>
    <w:basedOn w:val="a0"/>
    <w:link w:val="3"/>
    <w:uiPriority w:val="9"/>
    <w:rsid w:val="00087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2019-10-12T13:55:00Z</dcterms:created>
  <dcterms:modified xsi:type="dcterms:W3CDTF">2019-10-12T13:55:00Z</dcterms:modified>
</cp:coreProperties>
</file>