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5A" w:rsidRDefault="00FB115A" w:rsidP="00FB115A">
      <w:bookmarkStart w:id="0" w:name="snippet"/>
      <w:r>
        <w:t>Дело</w:t>
      </w:r>
      <w:bookmarkEnd w:id="0"/>
      <w:r>
        <w:t xml:space="preserve"> № 2-61/2019</w:t>
      </w:r>
      <w:r>
        <w:br/>
      </w:r>
      <w:r>
        <w:br/>
        <w:t>УИД 24RS0034-01-2018-000575-78</w:t>
      </w:r>
      <w:r>
        <w:br/>
      </w:r>
      <w:r>
        <w:br/>
        <w:t xml:space="preserve">ЗАОЧНОЕ </w:t>
      </w:r>
    </w:p>
    <w:p w:rsidR="00FB115A" w:rsidRDefault="00FB115A" w:rsidP="00FB115A">
      <w:pPr>
        <w:jc w:val="center"/>
      </w:pPr>
      <w:r>
        <w:rPr>
          <w:b/>
          <w:bCs/>
        </w:rPr>
        <w:t>РЕШЕНИЕ</w:t>
      </w:r>
    </w:p>
    <w:p w:rsidR="00FB115A" w:rsidRDefault="00FB115A" w:rsidP="00FB115A">
      <w:pPr>
        <w:spacing w:after="240"/>
      </w:pPr>
      <w:bookmarkStart w:id="1" w:name="_GoBack"/>
      <w:bookmarkEnd w:id="1"/>
      <w:r>
        <w:br/>
      </w:r>
      <w:r>
        <w:br/>
        <w:t>Именем Российской Федерации</w:t>
      </w:r>
      <w:r>
        <w:br/>
      </w:r>
      <w:r>
        <w:br/>
        <w:t xml:space="preserve">с. Шалинское </w:t>
      </w:r>
      <w:r>
        <w:br/>
      </w:r>
      <w:r>
        <w:br/>
        <w:t>Красноярского края 27 февраля 2019 года</w:t>
      </w:r>
      <w:r>
        <w:br/>
      </w:r>
      <w:r>
        <w:br/>
      </w:r>
      <w:proofErr w:type="spellStart"/>
      <w:r>
        <w:t>Манский</w:t>
      </w:r>
      <w:proofErr w:type="spellEnd"/>
      <w:r>
        <w:t xml:space="preserve"> районный суд Красноярского края в составе: </w:t>
      </w:r>
      <w:r>
        <w:br/>
      </w:r>
      <w:r>
        <w:br/>
        <w:t xml:space="preserve">председательствующего судьи </w:t>
      </w:r>
      <w:proofErr w:type="spellStart"/>
      <w:r>
        <w:t>Тыченко</w:t>
      </w:r>
      <w:proofErr w:type="spellEnd"/>
      <w:r>
        <w:t xml:space="preserve"> С.В.,</w:t>
      </w:r>
      <w:r>
        <w:br/>
      </w:r>
      <w:r>
        <w:br/>
        <w:t>при секретаре Колосковой У.В.,</w:t>
      </w:r>
      <w:r>
        <w:br/>
      </w:r>
      <w:r>
        <w:br/>
        <w:t xml:space="preserve">рассмотрев в открытом судебном заседании гражданское дело по исковому заявлению Публичного акционерного общества Страховой компании «Росгосстрах» к Мануйлову Антону Сергеевичу о </w:t>
      </w:r>
      <w:r>
        <w:rPr>
          <w:rStyle w:val="snippetequal"/>
        </w:rPr>
        <w:t>взыскании денежных средств в порядке регресса</w:t>
      </w:r>
      <w:proofErr w:type="gramStart"/>
      <w:r>
        <w:rPr>
          <w:rStyle w:val="snippetequal"/>
        </w:rPr>
        <w:t xml:space="preserve"> </w:t>
      </w:r>
      <w:r>
        <w:t>,</w:t>
      </w:r>
      <w:proofErr w:type="gramEnd"/>
    </w:p>
    <w:p w:rsidR="00FB115A" w:rsidRDefault="00FB115A" w:rsidP="00FB115A">
      <w:pPr>
        <w:spacing w:after="0"/>
        <w:jc w:val="center"/>
      </w:pPr>
      <w:r>
        <w:rPr>
          <w:b/>
          <w:bCs/>
        </w:rPr>
        <w:t>УСТАНОВИЛ:</w:t>
      </w:r>
    </w:p>
    <w:p w:rsidR="00FB115A" w:rsidRDefault="00FB115A" w:rsidP="00FB115A">
      <w:pPr>
        <w:spacing w:after="240"/>
      </w:pPr>
      <w:r>
        <w:br/>
      </w:r>
      <w:r>
        <w:br/>
        <w:t xml:space="preserve">ПАО СК «Росгосстрах» обратилось в суд с иском к Мануйлову А.С. о </w:t>
      </w:r>
      <w:r>
        <w:rPr>
          <w:rStyle w:val="snippetequal"/>
        </w:rPr>
        <w:t>взыскании денежных средств в порядке регресса</w:t>
      </w:r>
      <w:proofErr w:type="gramStart"/>
      <w:r>
        <w:rPr>
          <w:rStyle w:val="snippetequal"/>
        </w:rPr>
        <w:t xml:space="preserve"> </w:t>
      </w:r>
      <w:r>
        <w:t>.</w:t>
      </w:r>
      <w:proofErr w:type="gramEnd"/>
      <w:r>
        <w:br/>
      </w:r>
      <w:r>
        <w:br/>
        <w:t xml:space="preserve">Исковые требования аргументированы тем, что 29.12.2015 г. произошло дорожно-транспортное происшествие (ДТП) с участием автомобиля Тойота Марк II гос. № № находившегося под управлением ответчика, и автомобиля Митсубиси </w:t>
      </w:r>
      <w:proofErr w:type="spellStart"/>
      <w:r>
        <w:t>Аиртек</w:t>
      </w:r>
      <w:proofErr w:type="spellEnd"/>
      <w:r>
        <w:t>, гос.№№.</w:t>
      </w:r>
      <w:r>
        <w:br/>
      </w:r>
      <w:r>
        <w:br/>
        <w:t>Указанное ДТП произошло в результате нарушения Правил дорожного движения РФ ответчиком.</w:t>
      </w:r>
      <w:r>
        <w:br/>
      </w:r>
      <w:r>
        <w:br/>
        <w:t xml:space="preserve">В результате ДТП автомобилю Митсубиси </w:t>
      </w:r>
      <w:proofErr w:type="spellStart"/>
      <w:r>
        <w:t>Аиртек</w:t>
      </w:r>
      <w:proofErr w:type="spellEnd"/>
      <w:r>
        <w:t xml:space="preserve">, гос.№№ были причинены механические повреждения. Стоимость восстановительного ремонта поврежденного транспортного </w:t>
      </w:r>
      <w:r>
        <w:rPr>
          <w:rStyle w:val="snippetequal"/>
        </w:rPr>
        <w:t xml:space="preserve">средства </w:t>
      </w:r>
      <w:r>
        <w:t>составляет 240382,94 руб.</w:t>
      </w:r>
      <w:r>
        <w:br/>
      </w:r>
      <w:r>
        <w:br/>
        <w:t>Автогражданская ответственность потерпевшего на момент ДТП была застрахована в СПАО «Ингосстрах» (договор ЕЕЕ 0352470364).</w:t>
      </w:r>
      <w:r>
        <w:br/>
      </w:r>
      <w:r>
        <w:br/>
        <w:t xml:space="preserve">На момент ДТП, в соответствии с Федеральным законом от 25.04.02 г. №40-ФЗ "Об обязательном страховании гражданской ответственности владельцев транспортных </w:t>
      </w:r>
      <w:r>
        <w:rPr>
          <w:rStyle w:val="snippetequal"/>
        </w:rPr>
        <w:t xml:space="preserve">средств </w:t>
      </w:r>
      <w:r>
        <w:t xml:space="preserve">" (далее по тексту — Федеральный закон), гражданская ответственность ответчика (виновника ДТП — Мануйлова А.С.) </w:t>
      </w:r>
      <w:r>
        <w:lastRenderedPageBreak/>
        <w:t>была застрахована в Компании (договор ССС 0321787439).</w:t>
      </w:r>
      <w:r>
        <w:br/>
      </w:r>
      <w:r>
        <w:br/>
        <w:t xml:space="preserve">СПАО «Ингосстрах» в соответствии со ст. 14.1. </w:t>
      </w:r>
      <w:proofErr w:type="gramStart"/>
      <w:r>
        <w:t>Федерального закона, выплатило потерпевшей стороне страховое возмещение в размере 240382,94 руб.</w:t>
      </w:r>
      <w:r>
        <w:br/>
      </w:r>
      <w:r>
        <w:br/>
        <w:t xml:space="preserve">Поскольку страховой случай наступил при использовании ответчиком транспортного </w:t>
      </w:r>
      <w:r>
        <w:rPr>
          <w:rStyle w:val="snippetequal"/>
        </w:rPr>
        <w:t xml:space="preserve">средства </w:t>
      </w:r>
      <w:r>
        <w:t xml:space="preserve">в период, не предусмотренный договором обязательного страхования, (при заключении договора обязательного страхования с условием использования транспортного </w:t>
      </w:r>
      <w:r>
        <w:rPr>
          <w:rStyle w:val="snippetequal"/>
        </w:rPr>
        <w:t xml:space="preserve">средства </w:t>
      </w:r>
      <w:r>
        <w:t>в период предусмотренный договором обязательного страхования), то на основании ст. 14 Федералы закона от 25.04.02 г. №40-ФЗ «Об обязательном страховании гражданской ответственности владельцев</w:t>
      </w:r>
      <w:proofErr w:type="gramEnd"/>
      <w:r>
        <w:t xml:space="preserve"> транспортных </w:t>
      </w:r>
      <w:r>
        <w:rPr>
          <w:rStyle w:val="snippetequal"/>
        </w:rPr>
        <w:t xml:space="preserve">средств </w:t>
      </w:r>
      <w:r>
        <w:t xml:space="preserve">», к страховщику (истцу), выплатившему страховое возмещение переходит право требования потерпевшего </w:t>
      </w:r>
      <w:r>
        <w:rPr>
          <w:rStyle w:val="snippetequal"/>
        </w:rPr>
        <w:t xml:space="preserve">в порядке регресса </w:t>
      </w:r>
      <w:r>
        <w:t>к лицу, причинившему вред, в размере произведенной потерпевшему страховой выплаты.</w:t>
      </w:r>
      <w:r>
        <w:br/>
      </w:r>
      <w:r>
        <w:br/>
        <w:t xml:space="preserve">Исходя из вышеизложенного ПАО СК «Росгосстрах» просит суд: «1) </w:t>
      </w:r>
      <w:r>
        <w:rPr>
          <w:rStyle w:val="snippetequal"/>
        </w:rPr>
        <w:t xml:space="preserve">взыскать </w:t>
      </w:r>
      <w:r>
        <w:t>Мануйлова А.С. в пользу ПАО СК «Росгосстрах» сумму 240 382 руб. 94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счет удовлетворения </w:t>
      </w:r>
      <w:r>
        <w:rPr>
          <w:rStyle w:val="snippetequal"/>
        </w:rPr>
        <w:t xml:space="preserve">регрессного </w:t>
      </w:r>
      <w:r>
        <w:t xml:space="preserve">требования; </w:t>
      </w:r>
      <w:proofErr w:type="gramStart"/>
      <w:r>
        <w:t xml:space="preserve">2) </w:t>
      </w:r>
      <w:r>
        <w:rPr>
          <w:rStyle w:val="snippetequal"/>
        </w:rPr>
        <w:t xml:space="preserve">взыскать </w:t>
      </w:r>
      <w:r>
        <w:t>Мануйлова А.С. в пользу ПАО СК «Росгосстрах» расходы по оплате государственной пошлины в размере 5 604 руб. 00 коп.».</w:t>
      </w:r>
      <w:r>
        <w:br/>
      </w:r>
      <w:r>
        <w:br/>
        <w:t>В судебное заседание представитель истца, будучи надлежащим образом извещенный о времени и месте слушания дела, не явился, согласно исковому заявлению просил данное дело рассмотреть в его отсутствие, не возражает против вынесения заочного решения (</w:t>
      </w:r>
      <w:proofErr w:type="spellStart"/>
      <w:r>
        <w:t>л.д</w:t>
      </w:r>
      <w:proofErr w:type="spellEnd"/>
      <w:r>
        <w:t>. 4).</w:t>
      </w:r>
      <w:proofErr w:type="gramEnd"/>
      <w:r>
        <w:br/>
      </w:r>
      <w:r>
        <w:br/>
      </w:r>
      <w:proofErr w:type="gramStart"/>
      <w:r>
        <w:t>Ответчик Мануйлов А.С. надлежащим образом извещенный о времени и месте рассмотрения дела, путем направления заказной корреспонденции по адресу указанному в исковом заявлении, а также адресу согласно информации Миграционного пункта ОП № 1 МО МВД России «</w:t>
      </w:r>
      <w:proofErr w:type="spellStart"/>
      <w:r>
        <w:t>Уярский</w:t>
      </w:r>
      <w:proofErr w:type="spellEnd"/>
      <w:r>
        <w:t>», в судебное заседание не явился, о причинах неявки не сообщил, об отложении заседания не ходатайствовал.</w:t>
      </w:r>
      <w:proofErr w:type="gramEnd"/>
      <w:r>
        <w:br/>
      </w:r>
      <w:r>
        <w:br/>
      </w:r>
      <w:proofErr w:type="gramStart"/>
      <w:r>
        <w:t xml:space="preserve">Принимая во внимание требования ст. ст. </w:t>
      </w:r>
      <w:r w:rsidRPr="00FB115A">
        <w:t>113</w:t>
      </w:r>
      <w:r>
        <w:t xml:space="preserve">, </w:t>
      </w:r>
      <w:r w:rsidRPr="00FB115A">
        <w:t>117 ГПК РФ</w:t>
      </w:r>
      <w:r>
        <w:t xml:space="preserve">, наличие в деле данных о судебном извещении, суд приходит к выводу, что неявка ответчика, представляет собой его волеизъявление, свидетельствующее об отказе от реализации своего права на непосредственное участие в разбирательстве, а потому с учетом положений ст. ст. </w:t>
      </w:r>
      <w:r w:rsidRPr="00FB115A">
        <w:t>167 ГПК РФ</w:t>
      </w:r>
      <w:r>
        <w:t xml:space="preserve"> не является преградой для рассмотрения дела в его отсутствие.</w:t>
      </w:r>
      <w:proofErr w:type="gramEnd"/>
      <w:r>
        <w:t xml:space="preserve"> В </w:t>
      </w:r>
      <w:proofErr w:type="gramStart"/>
      <w:r>
        <w:t>связи</w:t>
      </w:r>
      <w:proofErr w:type="gramEnd"/>
      <w:r>
        <w:t xml:space="preserve"> с чем суд, считает возможным рассмотреть дело </w:t>
      </w:r>
      <w:r>
        <w:rPr>
          <w:rStyle w:val="snippetequal"/>
        </w:rPr>
        <w:t xml:space="preserve">в порядке </w:t>
      </w:r>
      <w:r>
        <w:t xml:space="preserve">заочного производства, предусмотренного ст. </w:t>
      </w:r>
      <w:r w:rsidRPr="00FB115A">
        <w:t>233 ГПК РФ</w:t>
      </w:r>
      <w:r>
        <w:t>.</w:t>
      </w:r>
      <w:r>
        <w:br/>
      </w:r>
      <w:r>
        <w:br/>
        <w:t xml:space="preserve">Третьи лица Фалеев П.А., Мануйлова М.Н. в судебное заседание не явились, о дне времени и месте рассмотрения дела были уведомлены своевременно и надлежащим образом, о причинах неявки суду не сообщили, об отложении рассмотрения дела не ходатайствовали, каких-либо возражений не представили. </w:t>
      </w:r>
      <w:r>
        <w:br/>
      </w:r>
      <w:r>
        <w:br/>
        <w:t xml:space="preserve">С учетом положений ст. </w:t>
      </w:r>
      <w:r w:rsidRPr="00FB115A">
        <w:t>167 ГПК РФ</w:t>
      </w:r>
      <w:r>
        <w:t xml:space="preserve"> суд считает возможным рассмотреть данное дело в отсутствие не явившихся третьих лиц.</w:t>
      </w:r>
      <w:r>
        <w:br/>
      </w:r>
      <w:r>
        <w:br/>
        <w:t>Суд, исследовав материалы дела, находит исковые требования законными и обоснованными, подлежащими удовлетворению по следующим правовым основаниям.</w:t>
      </w:r>
      <w:r>
        <w:br/>
      </w:r>
      <w:r>
        <w:br/>
      </w:r>
      <w:r>
        <w:lastRenderedPageBreak/>
        <w:t xml:space="preserve">В соответствии со ст. </w:t>
      </w:r>
      <w:r w:rsidRPr="00FB115A">
        <w:t>15 ГК РФ</w:t>
      </w:r>
      <w:r>
        <w:t xml:space="preserve">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  <w:r>
        <w:br/>
      </w:r>
      <w:r>
        <w:br/>
        <w:t xml:space="preserve">Пунктом 1 статьи </w:t>
      </w:r>
      <w:r w:rsidRPr="00FB115A">
        <w:t>1064 ГК РФ</w:t>
      </w:r>
      <w:r>
        <w:t xml:space="preserve"> предусмотрена обязанность возместить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  <w:r>
        <w:br/>
      </w:r>
      <w:r>
        <w:br/>
      </w:r>
      <w:proofErr w:type="gramStart"/>
      <w:r>
        <w:t xml:space="preserve">В соответствии со ст. </w:t>
      </w:r>
      <w:r w:rsidRPr="00FB115A">
        <w:t>929</w:t>
      </w:r>
      <w:r>
        <w:t xml:space="preserve"> Гражданского кодекса РФ по договору имущественного страхования одна сторона (страховщик) обязуется за обусловленную договором плату (страховую премию) при наступлении предусмотренного в договоре события (страхового случая) возместить другой стороне (страхователю) или иному лицу, в пользу которого заключен договор (выгодоприобретателю), причиненные вследствие этого события убытки в застрахованном имуществе либо убытки в связи с иными имущественными интересами страхователя</w:t>
      </w:r>
      <w:proofErr w:type="gramEnd"/>
      <w:r>
        <w:t xml:space="preserve"> (выплатить страховое возмещение) в пределах определенной договором суммы (страховой суммы).</w:t>
      </w:r>
      <w:r>
        <w:br/>
      </w:r>
      <w:r>
        <w:br/>
      </w:r>
      <w:proofErr w:type="gramStart"/>
      <w:r>
        <w:t xml:space="preserve">В силу ст. </w:t>
      </w:r>
      <w:r w:rsidRPr="00FB115A">
        <w:t>931 ГК РФ</w:t>
      </w:r>
      <w:r>
        <w:t>, в случае, когда ответственность за причинение вреда застрахована в силу того, что ее страхование обязательно, а также в других случаях, предусмотренных законом или договором страхования такой ответственности, лицо, в пользу которого считается заключенным договор страхования, вправе предъявить непосредственно страховщику требование о возмещении вреда в пределах страховой суммы.</w:t>
      </w:r>
      <w:proofErr w:type="gramEnd"/>
      <w:r>
        <w:br/>
      </w:r>
      <w:r>
        <w:br/>
        <w:t xml:space="preserve">В соответствии со ст. ст. </w:t>
      </w:r>
      <w:r w:rsidRPr="00FB115A">
        <w:t>387</w:t>
      </w:r>
      <w:r>
        <w:t xml:space="preserve">, </w:t>
      </w:r>
      <w:r w:rsidRPr="00FB115A">
        <w:t>965 ГК РФ</w:t>
      </w:r>
      <w:r>
        <w:t>, если договором имущественного страхования не предусмотрено иное, к страховщику, выплатившему страховое возмещение, переходит в пределах выплаченной суммы право требования, которое страхователь (выгодоприобретатель) имеет к лицу, ответственному за убытки, возмещенные в результате страхования.</w:t>
      </w:r>
      <w:r>
        <w:br/>
      </w:r>
      <w:r>
        <w:br/>
        <w:t xml:space="preserve">В силу п. 1 ст. </w:t>
      </w:r>
      <w:r w:rsidRPr="00FB115A">
        <w:t>1081 ГК РФ</w:t>
      </w:r>
      <w:r>
        <w:t xml:space="preserve"> лицо, возместившее вред, причиненный другим лицом (работником при исполнении им служебных, должностных или иных трудовых обязанностей, лицом, управляющим транспортным </w:t>
      </w:r>
      <w:r>
        <w:rPr>
          <w:rStyle w:val="snippetequal"/>
        </w:rPr>
        <w:t>средством</w:t>
      </w:r>
      <w:proofErr w:type="gramStart"/>
      <w:r>
        <w:rPr>
          <w:rStyle w:val="snippetequal"/>
        </w:rPr>
        <w:t xml:space="preserve"> </w:t>
      </w:r>
      <w:r>
        <w:t>,</w:t>
      </w:r>
      <w:proofErr w:type="gramEnd"/>
      <w:r>
        <w:t xml:space="preserve"> и т.п.), имеет право обратного требования (</w:t>
      </w:r>
      <w:r>
        <w:rPr>
          <w:rStyle w:val="snippetequal"/>
        </w:rPr>
        <w:t xml:space="preserve"> регресса </w:t>
      </w:r>
      <w:r>
        <w:t>) к этому лицу в размере выплаченного возмещения, если иной размер не установлен законом.</w:t>
      </w:r>
      <w:r>
        <w:br/>
      </w:r>
      <w:r>
        <w:br/>
      </w:r>
      <w:proofErr w:type="gramStart"/>
      <w:r>
        <w:t xml:space="preserve">Согласно п. «е» ч. 1 ст. </w:t>
      </w:r>
      <w:r w:rsidRPr="00FB115A">
        <w:t>14</w:t>
      </w:r>
      <w:r>
        <w:t xml:space="preserve"> Федерального закона от 25 апреля 2002 года № 40-ФЗ «Об обязательном страховании гражданской ответственности владельцев транспортных </w:t>
      </w:r>
      <w:r>
        <w:rPr>
          <w:rStyle w:val="snippetequal"/>
        </w:rPr>
        <w:t xml:space="preserve">средств </w:t>
      </w:r>
      <w:r>
        <w:t xml:space="preserve">», к страховщику, осуществившему страховое возмещение, переходит право требования потерпевшего к лицу, причинившему вред, в размере осуществленного потерпевшему страхового возмещения, если страховой случай наступил при использовании указанным лицом транспортного </w:t>
      </w:r>
      <w:r>
        <w:rPr>
          <w:rStyle w:val="snippetequal"/>
        </w:rPr>
        <w:t xml:space="preserve">средства </w:t>
      </w:r>
      <w:r>
        <w:t>в период, не предусмотренный договором обязательного страхования (при</w:t>
      </w:r>
      <w:proofErr w:type="gramEnd"/>
      <w:r>
        <w:t xml:space="preserve"> </w:t>
      </w:r>
      <w:proofErr w:type="gramStart"/>
      <w:r>
        <w:t>заключении</w:t>
      </w:r>
      <w:proofErr w:type="gramEnd"/>
      <w:r>
        <w:t xml:space="preserve"> договора обязательного страхования с условием использования транспортного </w:t>
      </w:r>
      <w:r>
        <w:rPr>
          <w:rStyle w:val="snippetequal"/>
        </w:rPr>
        <w:t xml:space="preserve">средства </w:t>
      </w:r>
      <w:r>
        <w:t>в период, предусмотренный договором обязательного страхования).</w:t>
      </w:r>
      <w:r>
        <w:br/>
      </w:r>
      <w:r>
        <w:br/>
        <w:t xml:space="preserve">В соответствии со ст. </w:t>
      </w:r>
      <w:r w:rsidRPr="00FB115A">
        <w:t>15 ГК РФ</w:t>
      </w:r>
      <w:r>
        <w:t xml:space="preserve">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  <w:r>
        <w:br/>
      </w:r>
      <w:r>
        <w:br/>
      </w:r>
      <w:proofErr w:type="gramStart"/>
      <w:r>
        <w:t xml:space="preserve">Как следует из материалов дела, 29.12.2015 г. произошло дорожно-транспортное происшествие (ДТП) с участием автомобиля Тойота Марк II гос. № №, находившегося под управлением </w:t>
      </w:r>
      <w:r>
        <w:lastRenderedPageBreak/>
        <w:t xml:space="preserve">Мануйлова А.С., принадлежащего Мануйловой М.Н., и автомобиля Митсубиси </w:t>
      </w:r>
      <w:proofErr w:type="spellStart"/>
      <w:r>
        <w:t>Аиртек</w:t>
      </w:r>
      <w:proofErr w:type="spellEnd"/>
      <w:r>
        <w:t>, гос.№№, под управлением Фалеева П.А.</w:t>
      </w:r>
      <w:r>
        <w:br/>
      </w:r>
      <w:r>
        <w:br/>
        <w:t>Как следует из материалов административного дела, данное ДТП, произошло по вине Мануйлова А.С. им был нарушен п.10.1 Правил дорожного движения</w:t>
      </w:r>
      <w:proofErr w:type="gramEnd"/>
      <w:r>
        <w:t xml:space="preserve"> РФ, также в нарушение Федерального закона от 25.04.2002 г. № 40-ФЗ «Об обязательном страховании гражданской ответственности владельцев транспортных </w:t>
      </w:r>
      <w:r>
        <w:rPr>
          <w:rStyle w:val="snippetequal"/>
        </w:rPr>
        <w:t xml:space="preserve">средств </w:t>
      </w:r>
      <w:r>
        <w:t>», гражданская ответственность, в момент данного дорожно-транспортного происшествия Мануйлова А.С. не была застрахована.</w:t>
      </w:r>
      <w:r>
        <w:br/>
      </w:r>
      <w:r>
        <w:br/>
        <w:t xml:space="preserve">В результате данного ДТП автомобилю Митсубиси </w:t>
      </w:r>
      <w:proofErr w:type="spellStart"/>
      <w:r>
        <w:t>Аиртек</w:t>
      </w:r>
      <w:proofErr w:type="spellEnd"/>
      <w:r>
        <w:t xml:space="preserve">, гос.№С226КУ124, были причинены механические повреждения. </w:t>
      </w:r>
      <w:r>
        <w:br/>
      </w:r>
      <w:r>
        <w:br/>
      </w:r>
      <w:proofErr w:type="gramStart"/>
      <w:r>
        <w:t xml:space="preserve">Ввиду того, что на момент ДТП, в соответствии с Федеральным законом от 25.04.02 г. №40- ФЗ "Об обязательном страховании гражданской ответственности владельцев транспортных </w:t>
      </w:r>
      <w:r>
        <w:rPr>
          <w:rStyle w:val="snippetequal"/>
        </w:rPr>
        <w:t xml:space="preserve">средств </w:t>
      </w:r>
      <w:r>
        <w:t>", гражданская ответственность ответчика на момент ДТП не была застрахована, срок действия страхового полиса истек 07.08.2015 г. и до этого его ответственность была застрахована в ПАО СК «Росгосстрах».</w:t>
      </w:r>
      <w:proofErr w:type="gramEnd"/>
      <w:r>
        <w:br/>
      </w:r>
      <w:r>
        <w:br/>
        <w:t>Автогражданская ответственность Фалеева П.А. на момент ДТП была застрахована в СПАО «</w:t>
      </w:r>
      <w:proofErr w:type="spellStart"/>
      <w:r>
        <w:t>Ингострах</w:t>
      </w:r>
      <w:proofErr w:type="spellEnd"/>
      <w:r>
        <w:t xml:space="preserve">» (страховой полис ЕЕЕ № 0352470364), в </w:t>
      </w:r>
      <w:proofErr w:type="gramStart"/>
      <w:r>
        <w:t>связи</w:t>
      </w:r>
      <w:proofErr w:type="gramEnd"/>
      <w:r>
        <w:t xml:space="preserve"> с чем 04.02.2016 г. Фалеев П.А. обратился в СПАО «</w:t>
      </w:r>
      <w:proofErr w:type="spellStart"/>
      <w:r>
        <w:t>Ингострах</w:t>
      </w:r>
      <w:proofErr w:type="spellEnd"/>
      <w:r>
        <w:t>» с заявлением о прямом возмещении убытков по ОСАГО. СПАО «</w:t>
      </w:r>
      <w:proofErr w:type="spellStart"/>
      <w:r>
        <w:t>Ингострах</w:t>
      </w:r>
      <w:proofErr w:type="spellEnd"/>
      <w:r>
        <w:t>» было выплачено Фалееву П.А. страховое возмещение в размере 240382,94 рублей за причинение материального ущерба.</w:t>
      </w:r>
      <w:r>
        <w:br/>
      </w:r>
      <w:r>
        <w:br/>
      </w:r>
      <w:proofErr w:type="gramStart"/>
      <w:r>
        <w:t>Согласно страхового полиса ССС №0321787439 ПАО СК «Росгосстрах» автогражданская ответственность Мануйлова А.С. была застрахована в период с 08.02.2015 г. по 07.02.2016 г. на основании заявления о страховании Мануйловой М.Н.</w:t>
      </w:r>
      <w:r>
        <w:br/>
      </w:r>
      <w:r>
        <w:br/>
        <w:t xml:space="preserve">На момент ДТП, в соответствии с Федеральным законом от 25.04.2002 г. №40- ФЗ "Об обязательном страховании гражданской ответственности владельцев транспортных </w:t>
      </w:r>
      <w:r>
        <w:rPr>
          <w:rStyle w:val="snippetequal"/>
        </w:rPr>
        <w:t xml:space="preserve">средств </w:t>
      </w:r>
      <w:r>
        <w:t>", гражданская ответственность ответчика была застрахована в ПАО СК</w:t>
      </w:r>
      <w:proofErr w:type="gramEnd"/>
      <w:r>
        <w:t xml:space="preserve"> «</w:t>
      </w:r>
      <w:proofErr w:type="gramStart"/>
      <w:r>
        <w:t>Росгосстрах», в связи с чем, истец выплатил СПАО «</w:t>
      </w:r>
      <w:proofErr w:type="spellStart"/>
      <w:r>
        <w:t>Ингострах</w:t>
      </w:r>
      <w:proofErr w:type="spellEnd"/>
      <w:r>
        <w:t>» по их платежному требованию от 11.03.2016 г. сумму в размере 240382,94 руб.</w:t>
      </w:r>
      <w:r>
        <w:br/>
      </w:r>
      <w:r>
        <w:br/>
        <w:t xml:space="preserve">Согласно п. б ч. 1 ст. </w:t>
      </w:r>
      <w:r w:rsidRPr="00FB115A">
        <w:t>14</w:t>
      </w:r>
      <w:r>
        <w:t xml:space="preserve"> Федерального закона от 25 апреля 2002 года № 40-ФЗ «Об обязательном страховании гражданской ответственности владельцев транспортных </w:t>
      </w:r>
      <w:r>
        <w:rPr>
          <w:rStyle w:val="snippetequal"/>
        </w:rPr>
        <w:t xml:space="preserve">средств </w:t>
      </w:r>
      <w:r>
        <w:t>», к страховщику, выплатившему страховое возмещение, переходит право требования потерпевшего к лицу, причинившему вред, в размере произведенной</w:t>
      </w:r>
      <w:proofErr w:type="gramEnd"/>
      <w:r>
        <w:t xml:space="preserve"> потерпевшему страховой выплаты, если страховой случай наступил при использовании указанным лицом транспортного </w:t>
      </w:r>
      <w:r>
        <w:rPr>
          <w:rStyle w:val="snippetequal"/>
        </w:rPr>
        <w:t xml:space="preserve">средства </w:t>
      </w:r>
      <w:r>
        <w:t xml:space="preserve">в период, не предусмотренный договором обязательного страхования (при заключении договора обязательного страхования с условием использования транспортного </w:t>
      </w:r>
      <w:r>
        <w:rPr>
          <w:rStyle w:val="snippetequal"/>
        </w:rPr>
        <w:t xml:space="preserve">средства </w:t>
      </w:r>
      <w:r>
        <w:t>в период, предусмотренный договором обязательного страхования).</w:t>
      </w:r>
      <w:r>
        <w:br/>
      </w:r>
      <w:r>
        <w:br/>
        <w:t xml:space="preserve">Таким образом, у страховщика ПАО СК «Росгосстрах» возникло право предъявления </w:t>
      </w:r>
      <w:r>
        <w:rPr>
          <w:rStyle w:val="snippetequal"/>
        </w:rPr>
        <w:t xml:space="preserve">регрессных </w:t>
      </w:r>
      <w:r>
        <w:t>требований к ответчику Мануйлову А.С. виновному в причинении вреда.</w:t>
      </w:r>
      <w:r>
        <w:br/>
      </w:r>
      <w:r>
        <w:br/>
        <w:t xml:space="preserve">Принимая во внимание положения вышеуказанных норм материального права, а также учитывая </w:t>
      </w:r>
      <w:r>
        <w:lastRenderedPageBreak/>
        <w:t>обстоятельства по делу, суд считает исковые требования законными и обоснованными и подлежащими удовлетворению в сумме 240382,94 рублей.</w:t>
      </w:r>
      <w:r>
        <w:br/>
      </w:r>
      <w:r>
        <w:br/>
        <w:t xml:space="preserve">В силу ст. </w:t>
      </w:r>
      <w:r w:rsidRPr="00FB115A">
        <w:t>98 ГПК РФ</w:t>
      </w:r>
      <w:r>
        <w:t xml:space="preserve"> с ответчика подлежит </w:t>
      </w:r>
      <w:r>
        <w:rPr>
          <w:rStyle w:val="snippetequal"/>
        </w:rPr>
        <w:t xml:space="preserve">взысканию </w:t>
      </w:r>
      <w:r>
        <w:t>государственная пошлина в пользу истца в сумме 5604,00 рублей.</w:t>
      </w:r>
      <w:r>
        <w:br/>
      </w:r>
      <w:r>
        <w:br/>
        <w:t xml:space="preserve">На основании </w:t>
      </w:r>
      <w:proofErr w:type="gramStart"/>
      <w:r>
        <w:t>изложенного</w:t>
      </w:r>
      <w:proofErr w:type="gramEnd"/>
      <w:r>
        <w:t xml:space="preserve">, руководствуясь </w:t>
      </w:r>
      <w:proofErr w:type="spellStart"/>
      <w:r>
        <w:t>ст.ст</w:t>
      </w:r>
      <w:proofErr w:type="spellEnd"/>
      <w:r>
        <w:t xml:space="preserve">. </w:t>
      </w:r>
      <w:r w:rsidRPr="00FB115A">
        <w:t>194</w:t>
      </w:r>
      <w:r>
        <w:t>-</w:t>
      </w:r>
      <w:r w:rsidRPr="00FB115A">
        <w:t>198</w:t>
      </w:r>
      <w:r>
        <w:t xml:space="preserve">, </w:t>
      </w:r>
      <w:r w:rsidRPr="00FB115A">
        <w:t>233 ГПК РФ</w:t>
      </w:r>
      <w:r>
        <w:t>, суд</w:t>
      </w:r>
    </w:p>
    <w:p w:rsidR="00FB115A" w:rsidRDefault="00FB115A" w:rsidP="00FB115A">
      <w:pPr>
        <w:spacing w:after="0"/>
        <w:jc w:val="center"/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Л:</w:t>
      </w:r>
    </w:p>
    <w:p w:rsidR="0098556E" w:rsidRPr="00EC0815" w:rsidRDefault="00FB115A" w:rsidP="00FB115A">
      <w:r>
        <w:br/>
      </w:r>
      <w:r>
        <w:br/>
        <w:t xml:space="preserve">Исковые требования ПАО СК «Росгосстрах» к Мануйлову Антону Сергеевичу о </w:t>
      </w:r>
      <w:r>
        <w:rPr>
          <w:rStyle w:val="snippetequal"/>
        </w:rPr>
        <w:t xml:space="preserve">взыскании </w:t>
      </w:r>
      <w:r>
        <w:t xml:space="preserve">выплаченного страхового возмещения </w:t>
      </w:r>
      <w:r>
        <w:rPr>
          <w:rStyle w:val="snippetequal"/>
        </w:rPr>
        <w:t xml:space="preserve">в порядке регресса </w:t>
      </w:r>
      <w:r>
        <w:t>– удовлетворить.</w:t>
      </w:r>
      <w:r>
        <w:br/>
      </w:r>
      <w:r>
        <w:br/>
      </w:r>
      <w:r>
        <w:rPr>
          <w:rStyle w:val="snippetequal"/>
        </w:rPr>
        <w:t xml:space="preserve">Взыскать </w:t>
      </w:r>
      <w:r>
        <w:t>с Мануйлова Антона Сергеевича в пользу ПАО СК «Росгосстрах» сумму выплаченного страхового возмещения в размере 240382 рубля 94 копейки, а также расходы по оплате государственной пошлины в размере 5604 рублей, всего 245986 рублей 94 копеек.</w:t>
      </w:r>
      <w:r>
        <w:br/>
      </w:r>
      <w:r>
        <w:br/>
        <w:t xml:space="preserve">Ответчик вправе подать в </w:t>
      </w:r>
      <w:proofErr w:type="spellStart"/>
      <w:r>
        <w:t>Манский</w:t>
      </w:r>
      <w:proofErr w:type="spellEnd"/>
      <w:r>
        <w:t xml:space="preserve"> районный суд Красноярского края заявление об отмене настоящего заочного решения в течение 7 дней со дня вручения ему копии этого решения при наличии уважительных причин неявки в судебное заседание.</w:t>
      </w:r>
      <w:r>
        <w:br/>
      </w:r>
      <w:r>
        <w:br/>
        <w:t xml:space="preserve">Решение может быть обжаловано </w:t>
      </w:r>
      <w:proofErr w:type="gramStart"/>
      <w:r>
        <w:rPr>
          <w:rStyle w:val="snippetequal"/>
        </w:rPr>
        <w:t xml:space="preserve">в </w:t>
      </w:r>
      <w:r>
        <w:t xml:space="preserve">апелляционном </w:t>
      </w:r>
      <w:r>
        <w:rPr>
          <w:rStyle w:val="snippetequal"/>
        </w:rPr>
        <w:t xml:space="preserve">порядке </w:t>
      </w:r>
      <w:r>
        <w:t xml:space="preserve">в судебную коллегию по гражданским делам Красноярского краевого суда через </w:t>
      </w:r>
      <w:proofErr w:type="spellStart"/>
      <w:r>
        <w:t>Манский</w:t>
      </w:r>
      <w:proofErr w:type="spellEnd"/>
      <w:r>
        <w:t xml:space="preserve"> районный суд Красноярского края в течение</w:t>
      </w:r>
      <w:proofErr w:type="gramEnd"/>
      <w:r>
        <w:t xml:space="preserve"> месяца с момента вынесения судебного решения об отказе в удовлетворении заявления об отмене заочного решения.</w:t>
      </w:r>
      <w:r>
        <w:br/>
      </w:r>
      <w:r>
        <w:br/>
        <w:t xml:space="preserve">Председательствующий С.В. </w:t>
      </w:r>
      <w:proofErr w:type="spellStart"/>
      <w:r>
        <w:t>Тыченко</w:t>
      </w:r>
      <w:proofErr w:type="spellEnd"/>
      <w:r w:rsidR="00087086">
        <w:t xml:space="preserve"> </w:t>
      </w:r>
    </w:p>
    <w:sectPr w:rsidR="0098556E" w:rsidRPr="00EC0815" w:rsidSect="0031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6E"/>
    <w:rsid w:val="00087086"/>
    <w:rsid w:val="002D5770"/>
    <w:rsid w:val="00315778"/>
    <w:rsid w:val="00625086"/>
    <w:rsid w:val="0098556E"/>
    <w:rsid w:val="00A124DF"/>
    <w:rsid w:val="00E6743B"/>
    <w:rsid w:val="00EC0815"/>
    <w:rsid w:val="00F07B24"/>
    <w:rsid w:val="00FB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70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56E"/>
    <w:rPr>
      <w:color w:val="0000FF"/>
      <w:u w:val="single"/>
    </w:rPr>
  </w:style>
  <w:style w:type="character" w:customStyle="1" w:styleId="snippetequal">
    <w:name w:val="snippet_equal"/>
    <w:basedOn w:val="a0"/>
    <w:rsid w:val="0098556E"/>
  </w:style>
  <w:style w:type="character" w:customStyle="1" w:styleId="30">
    <w:name w:val="Заголовок 3 Знак"/>
    <w:basedOn w:val="a0"/>
    <w:link w:val="3"/>
    <w:uiPriority w:val="9"/>
    <w:rsid w:val="000870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70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56E"/>
    <w:rPr>
      <w:color w:val="0000FF"/>
      <w:u w:val="single"/>
    </w:rPr>
  </w:style>
  <w:style w:type="character" w:customStyle="1" w:styleId="snippetequal">
    <w:name w:val="snippet_equal"/>
    <w:basedOn w:val="a0"/>
    <w:rsid w:val="0098556E"/>
  </w:style>
  <w:style w:type="character" w:customStyle="1" w:styleId="30">
    <w:name w:val="Заголовок 3 Знак"/>
    <w:basedOn w:val="a0"/>
    <w:link w:val="3"/>
    <w:uiPriority w:val="9"/>
    <w:rsid w:val="000870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2019-09-19T14:11:00Z</dcterms:created>
  <dcterms:modified xsi:type="dcterms:W3CDTF">2019-09-19T14:11:00Z</dcterms:modified>
</cp:coreProperties>
</file>