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F" w:rsidRDefault="009E6B7F" w:rsidP="009E6B7F">
      <w:bookmarkStart w:id="0" w:name="snippet"/>
      <w:r>
        <w:t>Дело</w:t>
      </w:r>
      <w:bookmarkEnd w:id="0"/>
      <w:r>
        <w:t xml:space="preserve"> № 2-2030/19</w:t>
      </w:r>
      <w:r>
        <w:br/>
      </w:r>
      <w:r>
        <w:br/>
        <w:t xml:space="preserve">ЗАОЧНОЕ </w:t>
      </w:r>
    </w:p>
    <w:p w:rsidR="009E6B7F" w:rsidRDefault="009E6B7F" w:rsidP="009E6B7F">
      <w:pPr>
        <w:jc w:val="center"/>
      </w:pPr>
      <w:r>
        <w:rPr>
          <w:b/>
          <w:bCs/>
        </w:rPr>
        <w:t>РЕШЕНИЕ</w:t>
      </w:r>
    </w:p>
    <w:p w:rsidR="009E6B7F" w:rsidRDefault="009E6B7F" w:rsidP="009E6B7F">
      <w:pPr>
        <w:spacing w:after="240"/>
      </w:pPr>
      <w:r>
        <w:br/>
      </w:r>
      <w:r>
        <w:br/>
        <w:t>Именем Российской Федерации</w:t>
      </w:r>
      <w:r>
        <w:br/>
      </w:r>
      <w:r>
        <w:br/>
        <w:t>Курганский городской суд Курганской области</w:t>
      </w:r>
      <w:r>
        <w:br/>
      </w:r>
      <w:r>
        <w:br/>
        <w:t xml:space="preserve">в составе председательствующего судьи </w:t>
      </w:r>
      <w:proofErr w:type="spellStart"/>
      <w:r>
        <w:t>Менщиковой</w:t>
      </w:r>
      <w:proofErr w:type="spellEnd"/>
      <w:r>
        <w:t xml:space="preserve"> М.В.,</w:t>
      </w:r>
      <w:r>
        <w:br/>
      </w:r>
      <w:r>
        <w:br/>
        <w:t xml:space="preserve">при секретаре судебного заседания </w:t>
      </w:r>
      <w:proofErr w:type="spellStart"/>
      <w:r>
        <w:t>Мутовкиной</w:t>
      </w:r>
      <w:proofErr w:type="spellEnd"/>
      <w:r>
        <w:t xml:space="preserve"> Е.Ю.,</w:t>
      </w:r>
      <w:r>
        <w:br/>
      </w:r>
      <w:r>
        <w:br/>
        <w:t xml:space="preserve">рассмотрев в открытом судебном заседании в городе Кургане 21.03.2019 гражданское дело по иску Кузина Алексея Николаевича к Кузину Сергею Николаевичу </w:t>
      </w:r>
      <w:r>
        <w:rPr>
          <w:rStyle w:val="snippetequal"/>
        </w:rPr>
        <w:t>о восстановлении срока для принятия наследства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</w:t>
      </w:r>
    </w:p>
    <w:p w:rsidR="009E6B7F" w:rsidRDefault="009E6B7F" w:rsidP="009E6B7F">
      <w:pPr>
        <w:spacing w:after="0"/>
        <w:jc w:val="center"/>
      </w:pPr>
      <w:r>
        <w:rPr>
          <w:b/>
          <w:bCs/>
        </w:rPr>
        <w:t>установил:</w:t>
      </w:r>
    </w:p>
    <w:p w:rsidR="009E6B7F" w:rsidRDefault="009E6B7F" w:rsidP="009E6B7F">
      <w:pPr>
        <w:spacing w:after="240"/>
      </w:pPr>
      <w:r>
        <w:br/>
      </w:r>
      <w:r>
        <w:br/>
        <w:t xml:space="preserve">Кузин А.Н. обратился в суд с исковым заявлением к Кузину С.Н. </w:t>
      </w:r>
      <w:r>
        <w:rPr>
          <w:rStyle w:val="snippetequal"/>
        </w:rPr>
        <w:t xml:space="preserve">о восстановлении срока </w:t>
      </w:r>
      <w:proofErr w:type="gramStart"/>
      <w:r>
        <w:rPr>
          <w:rStyle w:val="snippetequal"/>
        </w:rPr>
        <w:t>для</w:t>
      </w:r>
      <w:proofErr w:type="gramEnd"/>
      <w:r>
        <w:rPr>
          <w:rStyle w:val="snippetequal"/>
        </w:rPr>
        <w:t xml:space="preserve"> принятия наследства </w:t>
      </w:r>
      <w:r>
        <w:t>, открывшегося после смерти ФИО1, умершей ДД.ММ</w:t>
      </w:r>
      <w:proofErr w:type="gramStart"/>
      <w:r>
        <w:t>.Г</w:t>
      </w:r>
      <w:proofErr w:type="gramEnd"/>
      <w:r>
        <w:t>ГГГ.</w:t>
      </w:r>
      <w:r>
        <w:br/>
      </w:r>
      <w:r>
        <w:br/>
        <w:t>В обоснование исковых требований указал, что ДД.ММ</w:t>
      </w:r>
      <w:proofErr w:type="gramStart"/>
      <w:r>
        <w:t>.Г</w:t>
      </w:r>
      <w:proofErr w:type="gramEnd"/>
      <w:r>
        <w:t xml:space="preserve">ГГГ умерла его &lt;данные изъяты&gt; ФИО1, которая при жизни оставила завещание на все ее имущество от ДД.ММ.ГГГГ на его имя. Решением </w:t>
      </w:r>
      <w:proofErr w:type="spellStart"/>
      <w:r>
        <w:t>Кетовского</w:t>
      </w:r>
      <w:proofErr w:type="spellEnd"/>
      <w:r>
        <w:t xml:space="preserve"> районного суда &lt;адрес&gt; от ДД.ММ</w:t>
      </w:r>
      <w:proofErr w:type="gramStart"/>
      <w:r>
        <w:t>.Г</w:t>
      </w:r>
      <w:proofErr w:type="gramEnd"/>
      <w:r>
        <w:t xml:space="preserve">ГГГ по исковому заявлению Кузина С.Н. к нему завещание было признано недействительным, в связи с тем, что ФИО1 в момент его составления не могла понимать значение своих действий и руководить ими. Данные обстоятельства были установлены заключением комиссии судебно-психиатрических экспертов. Обратившись повторно к ФИО5 за свидетельством о праве на </w:t>
      </w:r>
      <w:r>
        <w:rPr>
          <w:rStyle w:val="snippetequal"/>
        </w:rPr>
        <w:t xml:space="preserve">наследство </w:t>
      </w:r>
      <w:r>
        <w:t xml:space="preserve">по закону, он узнал, что ФИО1 составила несколько завещаний, в которых она завещала не все свое имущество, а только &lt;адрес&gt;, находящуюся по адресу: &lt;адрес&gt;. После смерти ФИО1 открылось также </w:t>
      </w:r>
      <w:r>
        <w:rPr>
          <w:rStyle w:val="snippetequal"/>
        </w:rPr>
        <w:t>наследство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состоящее из вкладов в ПАО Сбербанк. Поскольку он вступил в </w:t>
      </w:r>
      <w:r>
        <w:rPr>
          <w:rStyle w:val="snippetequal"/>
        </w:rPr>
        <w:t xml:space="preserve">наследство </w:t>
      </w:r>
      <w:r>
        <w:t xml:space="preserve">по завещанию, ссылаясь на статью </w:t>
      </w:r>
      <w:r w:rsidRPr="00393B9B">
        <w:t>1155</w:t>
      </w:r>
      <w:r>
        <w:t xml:space="preserve"> Гражданского кодекса Российской Федерации (далее – ГК РФ), считал причину пропуска им </w:t>
      </w:r>
      <w:r>
        <w:rPr>
          <w:rStyle w:val="snippetequal"/>
        </w:rPr>
        <w:t xml:space="preserve">срока для принятия наследства </w:t>
      </w:r>
      <w:r>
        <w:t xml:space="preserve">по закону после смерти ФИО1, уважительной и просил </w:t>
      </w:r>
      <w:r>
        <w:rPr>
          <w:rStyle w:val="snippetequal"/>
        </w:rPr>
        <w:t xml:space="preserve">восстановить </w:t>
      </w:r>
      <w:r>
        <w:t xml:space="preserve">пропущенный </w:t>
      </w:r>
      <w:r>
        <w:rPr>
          <w:rStyle w:val="snippetequal"/>
        </w:rPr>
        <w:t>срок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br/>
      </w:r>
      <w:r>
        <w:br/>
        <w:t xml:space="preserve">В судебном заседании представитель истца Кузина А.Н. – Мельникова М.А., действующая на основании доверенности, на исковых требованиях настаивала, просила их удовлетворить. Просила </w:t>
      </w:r>
      <w:r>
        <w:rPr>
          <w:rStyle w:val="snippetequal"/>
        </w:rPr>
        <w:t xml:space="preserve">принять </w:t>
      </w:r>
      <w:r>
        <w:t xml:space="preserve">во внимание, что Кузин А.Н. первоначально обратился к ФИО5 с заявлением </w:t>
      </w:r>
      <w:r>
        <w:rPr>
          <w:rStyle w:val="snippetequal"/>
        </w:rPr>
        <w:t xml:space="preserve">о принятии </w:t>
      </w:r>
      <w:r>
        <w:t xml:space="preserve">всего имущества, оставшегося после смерти &lt;данные изъяты&gt; ФИО1 и завещанного ему, в установленный законом шестимесячный </w:t>
      </w:r>
      <w:r>
        <w:rPr>
          <w:rStyle w:val="snippetequal"/>
        </w:rPr>
        <w:t>срок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не подозревая, что в будущем данное завещание будет оспорено его братом.</w:t>
      </w:r>
      <w:r>
        <w:br/>
      </w:r>
      <w:r>
        <w:br/>
      </w:r>
      <w:proofErr w:type="gramStart"/>
      <w:r>
        <w:t xml:space="preserve">Ответчик Кузин С.Н. в судебное заседание не явился, о времени и месте рассмотрения дела </w:t>
      </w:r>
      <w:r>
        <w:lastRenderedPageBreak/>
        <w:t xml:space="preserve">извещался судом надлежащим образом по месту регистрации, однако от получения судебной повестки в отделении почтовой связи уклонился, что в соответствии с ч. 4 ст. </w:t>
      </w:r>
      <w:r w:rsidRPr="00393B9B">
        <w:t>1</w:t>
      </w:r>
      <w:r>
        <w:t xml:space="preserve">, ч. 2 ст. </w:t>
      </w:r>
      <w:r w:rsidRPr="00393B9B">
        <w:t>117</w:t>
      </w:r>
      <w:r>
        <w:t xml:space="preserve"> Гражданского процессуального кодекса Российской Федерации (далее – ГПК РФ) и с учетом разъяснений, содержащихся в </w:t>
      </w:r>
      <w:proofErr w:type="spellStart"/>
      <w:r>
        <w:t>пп</w:t>
      </w:r>
      <w:proofErr w:type="spellEnd"/>
      <w:r>
        <w:t>. 67</w:t>
      </w:r>
      <w:proofErr w:type="gramEnd"/>
      <w:r>
        <w:t xml:space="preserve">, 68 постановления Пленума Верховного Суда Российской Федерации от 23.06.2015 № 25 «О применении судами некоторых положений раздела I части первой ГК РФ», рассматривается судом как доказательство надлежащего извещения ответчика о времени и месте судебного разбирательства. </w:t>
      </w:r>
      <w:r>
        <w:br/>
      </w:r>
      <w:r>
        <w:br/>
        <w:t xml:space="preserve">Суд, с учетом мнения представителя истца, определил рассмотреть дело в отсутствие неявившегося ответчика, извещенного о времени и месте судебного заседания, в порядке заочного производства согласно ст. </w:t>
      </w:r>
      <w:r w:rsidRPr="00393B9B">
        <w:t>233 ГПК РФ</w:t>
      </w:r>
      <w:r>
        <w:t xml:space="preserve">. </w:t>
      </w:r>
      <w:r>
        <w:br/>
      </w:r>
      <w:r>
        <w:br/>
        <w:t xml:space="preserve">Третье лицо нотариус нотариального округа г. Кургана Курганской области ФИО8 в судебном заседании исковые требования поддержала в полном объеме. Пояснила, что Кузин А.Н. обратился к ней с заявлением </w:t>
      </w:r>
      <w:r>
        <w:rPr>
          <w:rStyle w:val="snippetequal"/>
        </w:rPr>
        <w:t xml:space="preserve">о принятии наследства </w:t>
      </w:r>
      <w:r>
        <w:t xml:space="preserve">после смерти своей &lt;данные изъяты&gt; ФИО1 в установленный законом шестимесячный </w:t>
      </w:r>
      <w:r>
        <w:rPr>
          <w:rStyle w:val="snippetequal"/>
        </w:rPr>
        <w:t>срок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Поскольку ФИО1 на имя Кузина А.Н. было составлено завещание на все принадлежащее ей имущество, в заявлении истцом было указано в качестве основания </w:t>
      </w:r>
      <w:r>
        <w:rPr>
          <w:rStyle w:val="snippetequal"/>
        </w:rPr>
        <w:t xml:space="preserve">наследования </w:t>
      </w:r>
      <w:r>
        <w:t>только завещание. В дальнейшем по иску иного внука ФИО</w:t>
      </w:r>
      <w:proofErr w:type="gramStart"/>
      <w:r>
        <w:t>1</w:t>
      </w:r>
      <w:proofErr w:type="gramEnd"/>
      <w:r>
        <w:t xml:space="preserve"> – Кузина С.Н. данное завещание было признано недействительным. В связи с чем, полагала, что Кузин А.Н. пропустил </w:t>
      </w:r>
      <w:r>
        <w:rPr>
          <w:rStyle w:val="snippetequal"/>
        </w:rPr>
        <w:t xml:space="preserve">срок для принятия наследства </w:t>
      </w:r>
      <w:r>
        <w:t xml:space="preserve">по </w:t>
      </w:r>
      <w:proofErr w:type="gramStart"/>
      <w:r>
        <w:t>закону по</w:t>
      </w:r>
      <w:proofErr w:type="gramEnd"/>
      <w:r>
        <w:t xml:space="preserve"> уважительным причинам.</w:t>
      </w:r>
      <w:r>
        <w:br/>
      </w:r>
      <w:r>
        <w:br/>
        <w:t>Заслушав объяснения представителя истца, третьего лица, исследовав письменные материалы дела, суд приходит к следующему выводу.</w:t>
      </w:r>
      <w:r>
        <w:br/>
      </w:r>
      <w:r>
        <w:br/>
        <w:t xml:space="preserve">В силу пункта 2 статьи </w:t>
      </w:r>
      <w:r w:rsidRPr="00393B9B">
        <w:t>218 ГК РФ</w:t>
      </w:r>
      <w:r>
        <w:t xml:space="preserve"> в случае смерти гражданина право собственности на принадлежавшее ему имущество переходит по </w:t>
      </w:r>
      <w:r>
        <w:rPr>
          <w:rStyle w:val="snippetequal"/>
        </w:rPr>
        <w:t xml:space="preserve">наследству </w:t>
      </w:r>
      <w:r>
        <w:t>к другим лицам в соответствии с завещанием или законом.</w:t>
      </w:r>
      <w:r>
        <w:br/>
      </w:r>
      <w:r>
        <w:br/>
        <w:t xml:space="preserve">В соответствии со статьями </w:t>
      </w:r>
      <w:r w:rsidRPr="00393B9B">
        <w:t>1111</w:t>
      </w:r>
      <w:r>
        <w:t xml:space="preserve"> и </w:t>
      </w:r>
      <w:r w:rsidRPr="00393B9B">
        <w:t>1112 ГК РФ</w:t>
      </w:r>
      <w:r>
        <w:rPr>
          <w:rStyle w:val="snippetequal"/>
        </w:rPr>
        <w:t xml:space="preserve"> наследование </w:t>
      </w:r>
      <w:r>
        <w:t xml:space="preserve">осуществляется по завещанию и по закону. </w:t>
      </w:r>
      <w:r>
        <w:rPr>
          <w:rStyle w:val="snippetequal"/>
        </w:rPr>
        <w:t xml:space="preserve">Наследование </w:t>
      </w:r>
      <w:r>
        <w:t xml:space="preserve">по закону имеет место, когда и поскольку оно не изменено завещанием, а также в иных случаях, установленных ГК РФ. В состав </w:t>
      </w:r>
      <w:r>
        <w:rPr>
          <w:rStyle w:val="snippetequal"/>
        </w:rPr>
        <w:t xml:space="preserve">наследства </w:t>
      </w:r>
      <w:r>
        <w:t xml:space="preserve">входят принадлежавшие наследодателю на день открытия </w:t>
      </w:r>
      <w:r>
        <w:rPr>
          <w:rStyle w:val="snippetequal"/>
        </w:rPr>
        <w:t xml:space="preserve">наследства </w:t>
      </w:r>
      <w:r>
        <w:t>вещи, иное имущество, в том числе имущественные права и обязанности.</w:t>
      </w:r>
      <w:r>
        <w:br/>
      </w:r>
      <w:r>
        <w:br/>
        <w:t xml:space="preserve">На основании статьи </w:t>
      </w:r>
      <w:r w:rsidRPr="00393B9B">
        <w:t>1113 ГК РФ</w:t>
      </w:r>
      <w:r>
        <w:rPr>
          <w:rStyle w:val="snippetequal"/>
        </w:rPr>
        <w:t xml:space="preserve"> наследство </w:t>
      </w:r>
      <w:r>
        <w:t xml:space="preserve">открывается со смертью гражданина. Временем открытия </w:t>
      </w:r>
      <w:r>
        <w:rPr>
          <w:rStyle w:val="snippetequal"/>
        </w:rPr>
        <w:t xml:space="preserve">наследства </w:t>
      </w:r>
      <w:r>
        <w:t xml:space="preserve">является момент смерти гражданина (п. 1 ст. </w:t>
      </w:r>
      <w:r w:rsidRPr="00393B9B">
        <w:t>1114 ГК РФ</w:t>
      </w:r>
      <w:r>
        <w:t xml:space="preserve">). </w:t>
      </w:r>
      <w:r>
        <w:br/>
      </w:r>
      <w:r>
        <w:br/>
        <w:t>Из материалов дела следует, что ДД.ММ</w:t>
      </w:r>
      <w:proofErr w:type="gramStart"/>
      <w:r>
        <w:t>.Г</w:t>
      </w:r>
      <w:proofErr w:type="gramEnd"/>
      <w:r>
        <w:t>ГГГ умерла ФИО1, что подтверждается свидетельством о смерти I-БС № от ДД.ММ.ГГГГ. Наследников первой очереди после нее не имеется.</w:t>
      </w:r>
      <w:r>
        <w:br/>
      </w:r>
      <w:r>
        <w:br/>
        <w:t>Кузин А.Н. и Кузин С.Н. являются &lt;данные изъяты&gt; ФИО9, что подтверждается свидетельствами о рождении от ДД.ММ</w:t>
      </w:r>
      <w:proofErr w:type="gramStart"/>
      <w:r>
        <w:t>.Г</w:t>
      </w:r>
      <w:proofErr w:type="gramEnd"/>
      <w:r>
        <w:t>ГГГ серии I№ №, от ДД.ММ.ГГГГ серии № №, справками о заключении брака от ДД.ММ.ГГГГ №, от ДД.ММ.ГГГГ №, от ДД.ММ.ГГГГ №, справками о рождении от ДД.ММ.ГГГГ №, свидетельством о браке серии № №.</w:t>
      </w:r>
      <w:r>
        <w:br/>
      </w:r>
      <w:r>
        <w:br/>
        <w:t>ДД.ММ.ГГГГ ФИО5 нотариального округа г. Кургана Курганской области ФИО8 удостоверено завещание серии &lt;адрес&gt;, согласно тексту которого ФИО</w:t>
      </w:r>
      <w:proofErr w:type="gramStart"/>
      <w:r>
        <w:t>1</w:t>
      </w:r>
      <w:proofErr w:type="gramEnd"/>
      <w:r>
        <w:t xml:space="preserve">, находясь в здравом уме и твердой </w:t>
      </w:r>
      <w:r>
        <w:lastRenderedPageBreak/>
        <w:t>памяти, действуя добровольно, все свое имущество, какое на день ее смерти окажется ей принадлежащим, в чем бы оно не заключалось и где бы оно не находилось, в том числе, квартиру, находящуюся по адресу: &lt;адрес&gt;, завещает Кузину А.Н.</w:t>
      </w:r>
      <w:r>
        <w:br/>
      </w:r>
      <w:r>
        <w:br/>
        <w:t>После смерти ФИО1 ДД.ММ</w:t>
      </w:r>
      <w:proofErr w:type="gramStart"/>
      <w:r>
        <w:t>.Г</w:t>
      </w:r>
      <w:proofErr w:type="gramEnd"/>
      <w:r>
        <w:t xml:space="preserve">ГГГ ФИО5 нотариального округа &lt;адрес&gt; ФИО8 на основании поданного ДД.ММ.ГГГГ заявления внука Кузина С.Н. </w:t>
      </w:r>
      <w:r>
        <w:rPr>
          <w:rStyle w:val="snippetequal"/>
        </w:rPr>
        <w:t xml:space="preserve">о принятии наследства </w:t>
      </w:r>
      <w:r>
        <w:t xml:space="preserve">после смерти ФИО9 по всем основания </w:t>
      </w:r>
      <w:r>
        <w:rPr>
          <w:rStyle w:val="snippetequal"/>
        </w:rPr>
        <w:t xml:space="preserve">наследования </w:t>
      </w:r>
      <w:r>
        <w:t xml:space="preserve">, заведено </w:t>
      </w:r>
      <w:r>
        <w:rPr>
          <w:rStyle w:val="snippetequal"/>
        </w:rPr>
        <w:t xml:space="preserve">наследственное </w:t>
      </w:r>
      <w:r>
        <w:t>дело №.</w:t>
      </w:r>
      <w:r>
        <w:br/>
      </w:r>
      <w:r>
        <w:br/>
        <w:t xml:space="preserve">ДД.ММ.ГГГГ к ФИО5 нотариального округа &lt;адрес&gt; ФИО8 с заявлением </w:t>
      </w:r>
      <w:r>
        <w:rPr>
          <w:rStyle w:val="snippetequal"/>
        </w:rPr>
        <w:t xml:space="preserve">о принятии наследства </w:t>
      </w:r>
      <w:r>
        <w:t xml:space="preserve">после смерти ФИО9 по завещанию последней обратился Кузин А.Н. </w:t>
      </w:r>
      <w:r>
        <w:br/>
      </w:r>
      <w:r>
        <w:br/>
        <w:t xml:space="preserve">Решением </w:t>
      </w:r>
      <w:proofErr w:type="spellStart"/>
      <w:r>
        <w:t>Кетовского</w:t>
      </w:r>
      <w:proofErr w:type="spellEnd"/>
      <w:r>
        <w:t xml:space="preserve"> районного суда &lt;адрес&gt; от ДД.ММ</w:t>
      </w:r>
      <w:proofErr w:type="gramStart"/>
      <w:r>
        <w:t>.Г</w:t>
      </w:r>
      <w:proofErr w:type="gramEnd"/>
      <w:r>
        <w:t>ГГГ исковые требования Кузина С.Н. к Кузину А.Н. о признании завещания недействительным удовлетворены. Признано недействительным завещание серии &lt;адрес&gt;8 от ДД.ММ</w:t>
      </w:r>
      <w:proofErr w:type="gramStart"/>
      <w:r>
        <w:t>.Г</w:t>
      </w:r>
      <w:proofErr w:type="gramEnd"/>
      <w:r>
        <w:t>ГГГ, составленное ФИО1 на имя Кузина А.Н., удостоверенное ФИО5 нотариального округа &lt;адрес&gt; ФИО8, реестровый №.</w:t>
      </w:r>
      <w:r>
        <w:br/>
      </w:r>
      <w:r>
        <w:br/>
        <w:t>Решение суда вступило в законную силу.</w:t>
      </w:r>
      <w:r>
        <w:br/>
      </w:r>
      <w:r>
        <w:br/>
        <w:t xml:space="preserve">В обоснование своих доводов истец ссылается на то, что он своевременно обратился к нотариусу с заявлением </w:t>
      </w:r>
      <w:r>
        <w:rPr>
          <w:rStyle w:val="snippetequal"/>
        </w:rPr>
        <w:t xml:space="preserve">о принятии наследства </w:t>
      </w:r>
      <w:r>
        <w:t xml:space="preserve">после смерти &lt;данные изъяты&gt; ФИО1, однако, не зная о том, что в дальнейшем данное завещание будет судебным постановлением признано недействительным, в связи с чем у него возникнет право обратиться к ФИО5 с аналогичным заявлением, но по иному основанию </w:t>
      </w:r>
      <w:r>
        <w:rPr>
          <w:rStyle w:val="snippetequal"/>
        </w:rPr>
        <w:t>наследования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а также в связи с судебными разбирательствами, пропустил </w:t>
      </w:r>
      <w:r>
        <w:rPr>
          <w:rStyle w:val="snippetequal"/>
        </w:rPr>
        <w:t xml:space="preserve">срок для принятия наследства </w:t>
      </w:r>
      <w:r>
        <w:t xml:space="preserve">по причинам, которые просил признать уважительными. </w:t>
      </w:r>
      <w:r>
        <w:br/>
      </w:r>
      <w:r>
        <w:br/>
        <w:t xml:space="preserve">В силу статей </w:t>
      </w:r>
      <w:r w:rsidRPr="00393B9B">
        <w:t>1141</w:t>
      </w:r>
      <w:r>
        <w:t xml:space="preserve">, </w:t>
      </w:r>
      <w:r w:rsidRPr="00393B9B">
        <w:t>1142 ГК РФ</w:t>
      </w:r>
      <w:r>
        <w:t xml:space="preserve"> наследники по закону призываются к </w:t>
      </w:r>
      <w:r>
        <w:rPr>
          <w:rStyle w:val="snippetequal"/>
        </w:rPr>
        <w:t xml:space="preserve">наследованию </w:t>
      </w:r>
      <w:r>
        <w:t xml:space="preserve">в порядке очередности, предусмотренной статьями </w:t>
      </w:r>
      <w:r w:rsidRPr="00393B9B">
        <w:t>1142</w:t>
      </w:r>
      <w:r>
        <w:t>-</w:t>
      </w:r>
      <w:r w:rsidRPr="00393B9B">
        <w:t>1145</w:t>
      </w:r>
      <w:r>
        <w:t xml:space="preserve"> и </w:t>
      </w:r>
      <w:r w:rsidRPr="00393B9B">
        <w:t>1148 ГК РФ</w:t>
      </w:r>
      <w:r>
        <w:t xml:space="preserve">. </w:t>
      </w:r>
      <w:proofErr w:type="gramStart"/>
      <w:r>
        <w:t>Наследниками первой очереди по закону являются дети, супруг и родители наследодателя.</w:t>
      </w:r>
      <w:r>
        <w:br/>
      </w:r>
      <w:r>
        <w:br/>
      </w:r>
      <w:proofErr w:type="gramEnd"/>
      <w:r>
        <w:t xml:space="preserve">В силу ст. </w:t>
      </w:r>
      <w:r w:rsidRPr="00393B9B">
        <w:t>1143 ГК РФ</w:t>
      </w:r>
      <w:r>
        <w:t xml:space="preserve"> если нет наследников первой очереди, наследниками второй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наследодателя, его дедушка и </w:t>
      </w:r>
      <w:proofErr w:type="gramStart"/>
      <w:r>
        <w:t>бабушка</w:t>
      </w:r>
      <w:proofErr w:type="gramEnd"/>
      <w:r>
        <w:t xml:space="preserve"> как со стороны отца, так и со стороны матери (пункт 1). </w:t>
      </w:r>
      <w:proofErr w:type="gramStart"/>
      <w:r>
        <w:t xml:space="preserve">Дети полнородных и </w:t>
      </w:r>
      <w:proofErr w:type="spellStart"/>
      <w:r>
        <w:t>неполнородных</w:t>
      </w:r>
      <w:proofErr w:type="spellEnd"/>
      <w:r>
        <w:t xml:space="preserve"> братьев и сестер наследодателя (племянники и племянницы наследодателя) </w:t>
      </w:r>
      <w:r>
        <w:rPr>
          <w:rStyle w:val="snippetequal"/>
        </w:rPr>
        <w:t xml:space="preserve">наследуют </w:t>
      </w:r>
      <w:r>
        <w:t>по праву представления (пункт 2).</w:t>
      </w:r>
      <w:r>
        <w:br/>
      </w:r>
      <w:r>
        <w:br/>
      </w:r>
      <w:proofErr w:type="gramEnd"/>
      <w:r>
        <w:t xml:space="preserve">В соответствии с пунктом 1 статьи </w:t>
      </w:r>
      <w:r w:rsidRPr="00393B9B">
        <w:t>1152 ГК РФ</w:t>
      </w:r>
      <w:r>
        <w:rPr>
          <w:rStyle w:val="snippetequal"/>
        </w:rPr>
        <w:t xml:space="preserve"> для </w:t>
      </w:r>
      <w:r>
        <w:t xml:space="preserve">приобретения </w:t>
      </w:r>
      <w:r>
        <w:rPr>
          <w:rStyle w:val="snippetequal"/>
        </w:rPr>
        <w:t xml:space="preserve">наследства </w:t>
      </w:r>
      <w:r>
        <w:t xml:space="preserve">наследник должен его </w:t>
      </w:r>
      <w:r>
        <w:rPr>
          <w:rStyle w:val="snippetequal"/>
        </w:rPr>
        <w:t>принять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br/>
      </w:r>
      <w:r>
        <w:br/>
      </w:r>
      <w:r>
        <w:rPr>
          <w:rStyle w:val="snippetequal"/>
        </w:rPr>
        <w:t xml:space="preserve">Принятие наследства </w:t>
      </w:r>
      <w:r>
        <w:t xml:space="preserve">осуществляется подачей по месту открытия </w:t>
      </w:r>
      <w:r>
        <w:rPr>
          <w:rStyle w:val="snippetequal"/>
        </w:rPr>
        <w:t xml:space="preserve">наследства </w:t>
      </w:r>
      <w:r>
        <w:t xml:space="preserve">нотариусу или уполномоченному в соответствии с законом выдавать свидетельства о праве на </w:t>
      </w:r>
      <w:r>
        <w:rPr>
          <w:rStyle w:val="snippetequal"/>
        </w:rPr>
        <w:t xml:space="preserve">наследство </w:t>
      </w:r>
      <w:r>
        <w:t xml:space="preserve">должностному лицу заявления наследника </w:t>
      </w:r>
      <w:r>
        <w:rPr>
          <w:rStyle w:val="snippetequal"/>
        </w:rPr>
        <w:t xml:space="preserve">о принятии наследства </w:t>
      </w:r>
      <w:r>
        <w:t xml:space="preserve">либо заявления наследника о выдаче свидетельства о праве на </w:t>
      </w:r>
      <w:r>
        <w:rPr>
          <w:rStyle w:val="snippetequal"/>
        </w:rPr>
        <w:t xml:space="preserve">наследство </w:t>
      </w:r>
      <w:r>
        <w:t xml:space="preserve">, а также совершением действий, свидетельствующих </w:t>
      </w:r>
      <w:r>
        <w:rPr>
          <w:rStyle w:val="snippetequal"/>
        </w:rPr>
        <w:t xml:space="preserve">о </w:t>
      </w:r>
      <w:r>
        <w:t xml:space="preserve">фактическом </w:t>
      </w:r>
      <w:r>
        <w:rPr>
          <w:rStyle w:val="snippetequal"/>
        </w:rPr>
        <w:t>принятии наследства</w:t>
      </w:r>
      <w:proofErr w:type="gramStart"/>
      <w:r>
        <w:rPr>
          <w:rStyle w:val="snippetequal"/>
        </w:rPr>
        <w:t xml:space="preserve"> </w:t>
      </w:r>
      <w:r>
        <w:t>:</w:t>
      </w:r>
      <w:proofErr w:type="gramEnd"/>
      <w:r>
        <w:t xml:space="preserve"> вступил во владение или в управление </w:t>
      </w:r>
      <w:r>
        <w:rPr>
          <w:rStyle w:val="snippetequal"/>
        </w:rPr>
        <w:t xml:space="preserve">наследственным </w:t>
      </w:r>
      <w:r>
        <w:t xml:space="preserve">имуществом; </w:t>
      </w:r>
      <w:r>
        <w:rPr>
          <w:rStyle w:val="snippetequal"/>
        </w:rPr>
        <w:t xml:space="preserve">принял </w:t>
      </w:r>
      <w:r>
        <w:t xml:space="preserve">меры по сохранению </w:t>
      </w:r>
      <w:r>
        <w:rPr>
          <w:rStyle w:val="snippetequal"/>
        </w:rPr>
        <w:t xml:space="preserve">наследственного </w:t>
      </w:r>
      <w:r>
        <w:t xml:space="preserve">имущества, защите его от посягательств или притязаний третьих лиц; произвел за свой счет расходы на содержание </w:t>
      </w:r>
      <w:r>
        <w:rPr>
          <w:rStyle w:val="snippetequal"/>
        </w:rPr>
        <w:t xml:space="preserve">наследственного </w:t>
      </w:r>
      <w:r>
        <w:t xml:space="preserve">имущества; оплатил за свой счет долги наследодателя или получил от третьих </w:t>
      </w:r>
      <w:r>
        <w:lastRenderedPageBreak/>
        <w:t xml:space="preserve">лиц причитавшиеся наследодателю денежные средства (ст. </w:t>
      </w:r>
      <w:r w:rsidRPr="00393B9B">
        <w:t>1153 ГК РФ</w:t>
      </w:r>
      <w:r>
        <w:t>).</w:t>
      </w:r>
      <w:r>
        <w:br/>
      </w:r>
      <w:r>
        <w:br/>
        <w:t xml:space="preserve">В силу </w:t>
      </w:r>
      <w:proofErr w:type="spellStart"/>
      <w:r>
        <w:t>пп</w:t>
      </w:r>
      <w:proofErr w:type="spellEnd"/>
      <w:r>
        <w:t xml:space="preserve">. 1 и 3 ст. </w:t>
      </w:r>
      <w:r w:rsidRPr="00393B9B">
        <w:t>1154 ГК РФ</w:t>
      </w:r>
      <w:r>
        <w:rPr>
          <w:rStyle w:val="snippetequal"/>
        </w:rPr>
        <w:t xml:space="preserve"> наследство </w:t>
      </w:r>
      <w:r>
        <w:t xml:space="preserve">может быть </w:t>
      </w:r>
      <w:r>
        <w:rPr>
          <w:rStyle w:val="snippetequal"/>
        </w:rPr>
        <w:t xml:space="preserve">принято </w:t>
      </w:r>
      <w:r>
        <w:t xml:space="preserve">в течение шести месяцев со дня открытия </w:t>
      </w:r>
      <w:r>
        <w:rPr>
          <w:rStyle w:val="snippetequal"/>
        </w:rPr>
        <w:t>наследства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Лица, для которых право </w:t>
      </w:r>
      <w:r>
        <w:rPr>
          <w:rStyle w:val="snippetequal"/>
        </w:rPr>
        <w:t xml:space="preserve">наследования </w:t>
      </w:r>
      <w:r>
        <w:t xml:space="preserve">возникает только вследствие непринятия </w:t>
      </w:r>
      <w:r>
        <w:rPr>
          <w:rStyle w:val="snippetequal"/>
        </w:rPr>
        <w:t xml:space="preserve">наследства </w:t>
      </w:r>
      <w:r>
        <w:t xml:space="preserve">другим наследником, могут </w:t>
      </w:r>
      <w:r>
        <w:rPr>
          <w:rStyle w:val="snippetequal"/>
        </w:rPr>
        <w:t xml:space="preserve">принять наследство </w:t>
      </w:r>
      <w:r>
        <w:t xml:space="preserve">в течение трех месяцев со дня окончания </w:t>
      </w:r>
      <w:r>
        <w:rPr>
          <w:rStyle w:val="snippetequal"/>
        </w:rPr>
        <w:t xml:space="preserve">срока </w:t>
      </w:r>
      <w:r>
        <w:t xml:space="preserve">, указанного в п. 1 ст. </w:t>
      </w:r>
      <w:r w:rsidRPr="00393B9B">
        <w:t>1154 ГК РФ</w:t>
      </w:r>
      <w:r>
        <w:t>.</w:t>
      </w:r>
      <w:r>
        <w:br/>
      </w:r>
      <w:r>
        <w:br/>
        <w:t xml:space="preserve">По заявлению наследника, пропустившего </w:t>
      </w:r>
      <w:r>
        <w:rPr>
          <w:rStyle w:val="snippetequal"/>
        </w:rPr>
        <w:t>срок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установленный </w:t>
      </w:r>
      <w:r>
        <w:rPr>
          <w:rStyle w:val="snippetequal"/>
        </w:rPr>
        <w:t xml:space="preserve">для принятия наследства </w:t>
      </w:r>
      <w:r>
        <w:t xml:space="preserve">(статья </w:t>
      </w:r>
      <w:r w:rsidRPr="00393B9B">
        <w:t>1154 ГК РФ</w:t>
      </w:r>
      <w:r>
        <w:t xml:space="preserve">), суд может </w:t>
      </w:r>
      <w:r>
        <w:rPr>
          <w:rStyle w:val="snippetequal"/>
        </w:rPr>
        <w:t xml:space="preserve">восстановить </w:t>
      </w:r>
      <w:r>
        <w:t xml:space="preserve">этот </w:t>
      </w:r>
      <w:r>
        <w:rPr>
          <w:rStyle w:val="snippetequal"/>
        </w:rPr>
        <w:t xml:space="preserve">срок </w:t>
      </w:r>
      <w:r>
        <w:t xml:space="preserve">и признать наследника </w:t>
      </w:r>
      <w:r>
        <w:rPr>
          <w:rStyle w:val="snippetequal"/>
        </w:rPr>
        <w:t xml:space="preserve">принявшим наследство </w:t>
      </w:r>
      <w:r>
        <w:t xml:space="preserve">, если наследник не знал и не должен был знать </w:t>
      </w:r>
      <w:r>
        <w:rPr>
          <w:rStyle w:val="snippetequal"/>
        </w:rPr>
        <w:t xml:space="preserve">об </w:t>
      </w:r>
      <w:r>
        <w:t xml:space="preserve">открытии </w:t>
      </w:r>
      <w:r>
        <w:rPr>
          <w:rStyle w:val="snippetequal"/>
        </w:rPr>
        <w:t xml:space="preserve">наследства </w:t>
      </w:r>
      <w:r>
        <w:t xml:space="preserve">или пропустил этот </w:t>
      </w:r>
      <w:r>
        <w:rPr>
          <w:rStyle w:val="snippetequal"/>
        </w:rPr>
        <w:t xml:space="preserve">срок </w:t>
      </w:r>
      <w:r>
        <w:t xml:space="preserve">по другим уважительным причинам и при условии, что наследник, пропустивший </w:t>
      </w:r>
      <w:r>
        <w:rPr>
          <w:rStyle w:val="snippetequal"/>
        </w:rPr>
        <w:t xml:space="preserve">срок </w:t>
      </w:r>
      <w:r>
        <w:t xml:space="preserve">, установленный </w:t>
      </w:r>
      <w:r>
        <w:rPr>
          <w:rStyle w:val="snippetequal"/>
        </w:rPr>
        <w:t xml:space="preserve">для принятия наследства </w:t>
      </w:r>
      <w:r>
        <w:t xml:space="preserve">, обратился в суд в течение шести месяцев после того, как причины пропуска этого </w:t>
      </w:r>
      <w:r>
        <w:rPr>
          <w:rStyle w:val="snippetequal"/>
        </w:rPr>
        <w:t xml:space="preserve">срока </w:t>
      </w:r>
      <w:r>
        <w:t xml:space="preserve">отпали (пункт 1 статьи </w:t>
      </w:r>
      <w:r w:rsidRPr="00393B9B">
        <w:t>1155 ГК РФ</w:t>
      </w:r>
      <w:r>
        <w:t>).</w:t>
      </w:r>
      <w:r>
        <w:br/>
      </w:r>
      <w:r>
        <w:br/>
      </w:r>
      <w:proofErr w:type="gramStart"/>
      <w:r>
        <w:t xml:space="preserve">По смыслу вышеуказанных норм права, основаниями </w:t>
      </w:r>
      <w:r>
        <w:rPr>
          <w:rStyle w:val="snippetequal"/>
        </w:rPr>
        <w:t xml:space="preserve">для восстановления срока принятия наследства </w:t>
      </w:r>
      <w:r>
        <w:t xml:space="preserve">являются исключительные обстоятельства, лишившие наследника возможности в установленные законом </w:t>
      </w:r>
      <w:r>
        <w:rPr>
          <w:rStyle w:val="snippetequal"/>
        </w:rPr>
        <w:t xml:space="preserve">сроки принять наследственное </w:t>
      </w:r>
      <w:r>
        <w:t>имущество.</w:t>
      </w:r>
      <w:r>
        <w:br/>
      </w:r>
      <w:r>
        <w:br/>
        <w:t xml:space="preserve">В пункте 40 постановления Пленума Верховного Суда Российской Федерации от 29.05.2012 № 9 «О судебной практике по делам </w:t>
      </w:r>
      <w:r>
        <w:rPr>
          <w:rStyle w:val="snippetequal"/>
        </w:rPr>
        <w:t xml:space="preserve">о наследовании </w:t>
      </w:r>
      <w:r>
        <w:t xml:space="preserve">» разъяснено, что требования </w:t>
      </w:r>
      <w:r>
        <w:rPr>
          <w:rStyle w:val="snippetequal"/>
        </w:rPr>
        <w:t xml:space="preserve">о восстановлении срока принятия наследства </w:t>
      </w:r>
      <w:r>
        <w:t xml:space="preserve">и признании наследника </w:t>
      </w:r>
      <w:r>
        <w:rPr>
          <w:rStyle w:val="snippetequal"/>
        </w:rPr>
        <w:t xml:space="preserve">принявшим наследство </w:t>
      </w:r>
      <w:r>
        <w:t xml:space="preserve">могут быть удовлетворены лишь при доказанности совокупности следующих обстоятельств: а) наследник не знал и не должен был знать </w:t>
      </w:r>
      <w:r>
        <w:rPr>
          <w:rStyle w:val="snippetequal"/>
        </w:rPr>
        <w:t xml:space="preserve">об </w:t>
      </w:r>
      <w:r>
        <w:t xml:space="preserve">открытии </w:t>
      </w:r>
      <w:r>
        <w:rPr>
          <w:rStyle w:val="snippetequal"/>
        </w:rPr>
        <w:t xml:space="preserve">наследства </w:t>
      </w:r>
      <w:r>
        <w:t xml:space="preserve">или пропустил указанный </w:t>
      </w:r>
      <w:r>
        <w:rPr>
          <w:rStyle w:val="snippetequal"/>
        </w:rPr>
        <w:t xml:space="preserve">срок </w:t>
      </w:r>
      <w:r>
        <w:t xml:space="preserve">по другим уважительным причинам. </w:t>
      </w:r>
      <w:proofErr w:type="gramEnd"/>
      <w:r>
        <w:t xml:space="preserve">К числу таких причин следует относить обстоятельства, связанные с личностью истца, которые позволяют признать уважительными причины пропуска </w:t>
      </w:r>
      <w:r>
        <w:rPr>
          <w:rStyle w:val="snippetequal"/>
        </w:rPr>
        <w:t xml:space="preserve">срока </w:t>
      </w:r>
      <w:r>
        <w:t xml:space="preserve">исковой давности: тяжелая болезнь, беспомощное состояние, неграмотность и т.п. (статья </w:t>
      </w:r>
      <w:r w:rsidRPr="00393B9B">
        <w:t>205 ГК РФ</w:t>
      </w:r>
      <w:r>
        <w:t xml:space="preserve">), если они препятствовали </w:t>
      </w:r>
      <w:r>
        <w:rPr>
          <w:rStyle w:val="snippetequal"/>
        </w:rPr>
        <w:t xml:space="preserve">принятию </w:t>
      </w:r>
      <w:r>
        <w:t xml:space="preserve">наследником </w:t>
      </w:r>
      <w:r>
        <w:rPr>
          <w:rStyle w:val="snippetequal"/>
        </w:rPr>
        <w:t xml:space="preserve">наследства </w:t>
      </w:r>
      <w:r>
        <w:t xml:space="preserve">в течение всего </w:t>
      </w:r>
      <w:r>
        <w:rPr>
          <w:rStyle w:val="snippetequal"/>
        </w:rPr>
        <w:t>срока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установленного для этого законом. </w:t>
      </w:r>
      <w:proofErr w:type="gramStart"/>
      <w:r>
        <w:t xml:space="preserve">Не являются уважительными такие обстоятельства, как кратковременное расстройство здоровья, незнание гражданско-правовых норм </w:t>
      </w:r>
      <w:r>
        <w:rPr>
          <w:rStyle w:val="snippetequal"/>
        </w:rPr>
        <w:t xml:space="preserve">о сроках </w:t>
      </w:r>
      <w:r>
        <w:t xml:space="preserve">и порядке </w:t>
      </w:r>
      <w:r>
        <w:rPr>
          <w:rStyle w:val="snippetequal"/>
        </w:rPr>
        <w:t xml:space="preserve">принятия наследства </w:t>
      </w:r>
      <w:r>
        <w:t xml:space="preserve">, отсутствие сведений </w:t>
      </w:r>
      <w:r>
        <w:rPr>
          <w:rStyle w:val="snippetequal"/>
        </w:rPr>
        <w:t xml:space="preserve">о </w:t>
      </w:r>
      <w:r>
        <w:t xml:space="preserve">составе </w:t>
      </w:r>
      <w:r>
        <w:rPr>
          <w:rStyle w:val="snippetequal"/>
        </w:rPr>
        <w:t xml:space="preserve">наследственного </w:t>
      </w:r>
      <w:r>
        <w:t xml:space="preserve">имущества и т.п.; б) обращение в суд наследника, пропустившего </w:t>
      </w:r>
      <w:r>
        <w:rPr>
          <w:rStyle w:val="snippetequal"/>
        </w:rPr>
        <w:t xml:space="preserve">срок принятия наследства </w:t>
      </w:r>
      <w:r>
        <w:t xml:space="preserve">, с требованием </w:t>
      </w:r>
      <w:r>
        <w:rPr>
          <w:rStyle w:val="snippetequal"/>
        </w:rPr>
        <w:t xml:space="preserve">о </w:t>
      </w:r>
      <w:r>
        <w:t xml:space="preserve">его </w:t>
      </w:r>
      <w:r>
        <w:rPr>
          <w:rStyle w:val="snippetequal"/>
        </w:rPr>
        <w:t xml:space="preserve">восстановлении </w:t>
      </w:r>
      <w:r>
        <w:t xml:space="preserve">последовало в течение шести месяцев после отпадения причин пропуска этого </w:t>
      </w:r>
      <w:r>
        <w:rPr>
          <w:rStyle w:val="snippetequal"/>
        </w:rPr>
        <w:t xml:space="preserve">срока </w:t>
      </w:r>
      <w:r>
        <w:t xml:space="preserve">. Указанный шестимесячный </w:t>
      </w:r>
      <w:r>
        <w:rPr>
          <w:rStyle w:val="snippetequal"/>
        </w:rPr>
        <w:t xml:space="preserve">срок </w:t>
      </w:r>
      <w:r>
        <w:t xml:space="preserve">, установленный для обращения в суд </w:t>
      </w:r>
      <w:proofErr w:type="gramEnd"/>
      <w:r>
        <w:t xml:space="preserve">с данным требованием, не подлежит </w:t>
      </w:r>
      <w:r>
        <w:rPr>
          <w:rStyle w:val="snippetequal"/>
        </w:rPr>
        <w:t>восстановлению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и наследник, пропустивший его, лишается права на </w:t>
      </w:r>
      <w:r>
        <w:rPr>
          <w:rStyle w:val="snippetequal"/>
        </w:rPr>
        <w:t xml:space="preserve">восстановление срока принятия наследства </w:t>
      </w:r>
      <w:r>
        <w:t>.</w:t>
      </w:r>
      <w:r>
        <w:br/>
      </w:r>
      <w:r>
        <w:br/>
        <w:t xml:space="preserve">Оценив представленные в материалы дела доказательства в совокупности и взаимосвязи с объяснениями сторон по правилам статьи </w:t>
      </w:r>
      <w:r w:rsidRPr="00393B9B">
        <w:t>67 ГПК РФ</w:t>
      </w:r>
      <w:r>
        <w:t xml:space="preserve">, суд признает причины пропуска Кузиным А.Н. шестимесячного </w:t>
      </w:r>
      <w:r>
        <w:rPr>
          <w:rStyle w:val="snippetequal"/>
        </w:rPr>
        <w:t xml:space="preserve">срока </w:t>
      </w:r>
      <w:r>
        <w:t xml:space="preserve">, установленного пунктом 1 статьи </w:t>
      </w:r>
      <w:r w:rsidRPr="00393B9B">
        <w:t>1154 ГК РФ</w:t>
      </w:r>
      <w:r>
        <w:t xml:space="preserve">, </w:t>
      </w:r>
      <w:r>
        <w:rPr>
          <w:rStyle w:val="snippetequal"/>
        </w:rPr>
        <w:t xml:space="preserve">для принятия наследства </w:t>
      </w:r>
      <w:r>
        <w:t xml:space="preserve">после смерти &lt;данные изъяты&gt; по закону, </w:t>
      </w:r>
      <w:proofErr w:type="gramStart"/>
      <w:r>
        <w:t>уважительными</w:t>
      </w:r>
      <w:proofErr w:type="gramEnd"/>
      <w:r>
        <w:t xml:space="preserve">. При этом </w:t>
      </w:r>
      <w:r>
        <w:rPr>
          <w:rStyle w:val="snippetequal"/>
        </w:rPr>
        <w:t xml:space="preserve">принимает </w:t>
      </w:r>
      <w:r>
        <w:t xml:space="preserve">во внимание, что Кузин А.Н. с заявлением </w:t>
      </w:r>
      <w:r>
        <w:rPr>
          <w:rStyle w:val="snippetequal"/>
        </w:rPr>
        <w:t xml:space="preserve">о принятии наследства </w:t>
      </w:r>
      <w:r>
        <w:t xml:space="preserve">после смерти ФИО1 обратился в установленный пунктом 1 статьи </w:t>
      </w:r>
      <w:r w:rsidRPr="00393B9B">
        <w:t>1154 ГК РФ</w:t>
      </w:r>
      <w:r>
        <w:rPr>
          <w:rStyle w:val="snippetequal"/>
        </w:rPr>
        <w:t xml:space="preserve"> срок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После того, как завещание его &lt;данные изъяты&gt;, на основании которого он </w:t>
      </w:r>
      <w:r>
        <w:rPr>
          <w:rStyle w:val="snippetequal"/>
        </w:rPr>
        <w:t xml:space="preserve">принимал наследство </w:t>
      </w:r>
      <w:r>
        <w:t xml:space="preserve">, было признано решением </w:t>
      </w:r>
      <w:proofErr w:type="spellStart"/>
      <w:r>
        <w:t>Кетовского</w:t>
      </w:r>
      <w:proofErr w:type="spellEnd"/>
      <w:r>
        <w:t xml:space="preserve"> районного суда &lt;адрес&gt; недействительным, Кузин А.Н. в течение шести месяцев после вступления данного судебного постановления в законную силу (ДД.ММ</w:t>
      </w:r>
      <w:proofErr w:type="gramStart"/>
      <w:r>
        <w:t>.Г</w:t>
      </w:r>
      <w:proofErr w:type="gramEnd"/>
      <w:r>
        <w:t>ГГГ), обратился в суд с соответствующим заявлением (ДД.ММ.ГГГГ).</w:t>
      </w:r>
      <w:r>
        <w:br/>
      </w:r>
      <w:r>
        <w:br/>
      </w:r>
      <w:r>
        <w:lastRenderedPageBreak/>
        <w:t xml:space="preserve">Поскольку в ходе рассмотрения дела истцом приведены и судом установлены обстоятельства пропуска им </w:t>
      </w:r>
      <w:r>
        <w:rPr>
          <w:rStyle w:val="snippetequal"/>
        </w:rPr>
        <w:t xml:space="preserve">срока для принятия наследства </w:t>
      </w:r>
      <w:r>
        <w:t xml:space="preserve">по причинам, не зависящим от его воли и объективно препятствующим реализации им </w:t>
      </w:r>
      <w:r>
        <w:rPr>
          <w:rStyle w:val="snippetequal"/>
        </w:rPr>
        <w:t xml:space="preserve">наследственных </w:t>
      </w:r>
      <w:r>
        <w:t xml:space="preserve">прав в установленный законом </w:t>
      </w:r>
      <w:r>
        <w:rPr>
          <w:rStyle w:val="snippetequal"/>
        </w:rPr>
        <w:t>срок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исковые требования Кузина А.Н. подлежат удовлетворению в полном объеме.</w:t>
      </w:r>
      <w:r>
        <w:br/>
      </w:r>
      <w:r>
        <w:br/>
        <w:t xml:space="preserve">Руководствуясь </w:t>
      </w:r>
      <w:proofErr w:type="spellStart"/>
      <w:r>
        <w:t>ст.ст</w:t>
      </w:r>
      <w:proofErr w:type="spellEnd"/>
      <w:r>
        <w:t xml:space="preserve">. </w:t>
      </w:r>
      <w:r w:rsidRPr="00393B9B">
        <w:t>194</w:t>
      </w:r>
      <w:r>
        <w:t>-</w:t>
      </w:r>
      <w:r w:rsidRPr="00393B9B">
        <w:t>199 ГПК РФ</w:t>
      </w:r>
      <w:r>
        <w:t>, суд</w:t>
      </w:r>
    </w:p>
    <w:p w:rsidR="009E6B7F" w:rsidRDefault="009E6B7F" w:rsidP="009E6B7F">
      <w:pPr>
        <w:spacing w:after="0"/>
        <w:jc w:val="center"/>
      </w:pPr>
      <w:r>
        <w:rPr>
          <w:b/>
          <w:bCs/>
        </w:rPr>
        <w:t>решил:</w:t>
      </w:r>
    </w:p>
    <w:p w:rsidR="0046548A" w:rsidRPr="009E6B7F" w:rsidRDefault="009E6B7F" w:rsidP="009E6B7F">
      <w:r>
        <w:br/>
      </w:r>
      <w:r>
        <w:br/>
        <w:t>исковое заявление ФИО</w:t>
      </w:r>
      <w:proofErr w:type="gramStart"/>
      <w:r>
        <w:t>2</w:t>
      </w:r>
      <w:proofErr w:type="gramEnd"/>
      <w:r>
        <w:t xml:space="preserve"> удовлетворить.</w:t>
      </w:r>
      <w:r>
        <w:br/>
      </w:r>
      <w:r>
        <w:br/>
      </w:r>
      <w:r>
        <w:rPr>
          <w:rStyle w:val="snippetequal"/>
        </w:rPr>
        <w:t xml:space="preserve">Восстановить </w:t>
      </w:r>
      <w:r>
        <w:t xml:space="preserve">Кузину Алексею Николаевичу </w:t>
      </w:r>
      <w:r>
        <w:rPr>
          <w:rStyle w:val="snippetequal"/>
        </w:rPr>
        <w:t xml:space="preserve">срок для принятия наследства </w:t>
      </w:r>
      <w:r>
        <w:t>, открывшегося после смерти ФИО1, умершей ДД.ММ</w:t>
      </w:r>
      <w:proofErr w:type="gramStart"/>
      <w:r>
        <w:t>.Г</w:t>
      </w:r>
      <w:proofErr w:type="gramEnd"/>
      <w:r>
        <w:t>ГГГ.</w:t>
      </w:r>
      <w:r>
        <w:br/>
      </w:r>
      <w:r>
        <w:br/>
        <w:t>Ответчик вправе подать в Курганский городской суд Курганской области заявление об отмене этого заочного решения в течение 7 дней со дня получения им копии данного решения, представив доказательства уважительности причин неявки в судебное заседание и невозможности сообщить об этом суду, а также доказательства, которые могут повлиять на содержание вынесенного решения.</w:t>
      </w:r>
      <w:r>
        <w:br/>
      </w:r>
      <w:r>
        <w:br/>
      </w:r>
      <w:proofErr w:type="gramStart"/>
      <w:r>
        <w:t xml:space="preserve">Заочное решение суда может быть обжаловано сторонами также в апелляционном порядке в течение месяца по истечении </w:t>
      </w:r>
      <w:r>
        <w:rPr>
          <w:rStyle w:val="snippetequal"/>
        </w:rPr>
        <w:t xml:space="preserve">срока </w:t>
      </w:r>
      <w:r>
        <w:t>подачи ответчиком заявления об отмене этого решения суда, а в случае, если такое заявление подано, – в течение месяца со дня вынесения определения суда об отказе в удовлетворении этого заявления</w:t>
      </w:r>
      <w:r>
        <w:br/>
      </w:r>
      <w:r>
        <w:br/>
        <w:t xml:space="preserve">Судья М.В. </w:t>
      </w:r>
      <w:proofErr w:type="spellStart"/>
      <w:r>
        <w:t>Менщикова</w:t>
      </w:r>
      <w:proofErr w:type="spellEnd"/>
      <w:r>
        <w:br/>
      </w:r>
      <w:r>
        <w:br/>
        <w:t>Мотивированное заочное решение изготовлено 25.03.2019.</w:t>
      </w:r>
      <w:bookmarkStart w:id="1" w:name="_GoBack"/>
      <w:bookmarkEnd w:id="1"/>
      <w:proofErr w:type="gramEnd"/>
    </w:p>
    <w:sectPr w:rsidR="0046548A" w:rsidRPr="009E6B7F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87086"/>
    <w:rsid w:val="00105ECC"/>
    <w:rsid w:val="001565BD"/>
    <w:rsid w:val="002D5770"/>
    <w:rsid w:val="00315778"/>
    <w:rsid w:val="00336CF7"/>
    <w:rsid w:val="00393B9B"/>
    <w:rsid w:val="003F6EBB"/>
    <w:rsid w:val="0046548A"/>
    <w:rsid w:val="004912D0"/>
    <w:rsid w:val="004B392E"/>
    <w:rsid w:val="005D1E1A"/>
    <w:rsid w:val="00605C15"/>
    <w:rsid w:val="006A06C3"/>
    <w:rsid w:val="007847A5"/>
    <w:rsid w:val="0098556E"/>
    <w:rsid w:val="009E6B7F"/>
    <w:rsid w:val="00A124DF"/>
    <w:rsid w:val="00A669FC"/>
    <w:rsid w:val="00B254CC"/>
    <w:rsid w:val="00C86F87"/>
    <w:rsid w:val="00DC3921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2019-09-28T15:33:00Z</dcterms:created>
  <dcterms:modified xsi:type="dcterms:W3CDTF">2019-09-28T15:33:00Z</dcterms:modified>
</cp:coreProperties>
</file>