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D" w:rsidRPr="0081430E" w:rsidRDefault="00C9579D" w:rsidP="00C9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nippet"/>
      <w:r w:rsidRPr="0081430E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ru-RU"/>
        </w:rPr>
        <w:t>Дело</w:t>
      </w:r>
      <w:bookmarkEnd w:id="0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 № 2-166/2019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C9579D" w:rsidRPr="0081430E" w:rsidRDefault="00C9579D" w:rsidP="00C9579D">
      <w:pPr>
        <w:spacing w:after="0" w:line="246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81430E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>РЕШЕНИЕ</w:t>
      </w:r>
    </w:p>
    <w:p w:rsidR="00C9579D" w:rsidRPr="0081430E" w:rsidRDefault="00C9579D" w:rsidP="00C9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Именем Российской Федерации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20 февраля 2019 года г. Гвардейск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Гвардейский районный суд Калининградской области в составе: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председательствующего судьи Салаховой Н.Р.,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при секретаре Григорьевой Е.В.,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с участием прокурора Серовой В.А.,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рассмотрев в открытом судебном заседании гражданское дело по заявлению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Заикиной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Галины Викторовны,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Осмоловской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Елены Николаевны о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признании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гражданина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умершим</w:t>
      </w:r>
      <w:proofErr w:type="gramStart"/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C9579D" w:rsidRPr="0081430E" w:rsidRDefault="00C9579D" w:rsidP="00C9579D">
      <w:pPr>
        <w:spacing w:after="0" w:line="246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81430E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>установил</w:t>
      </w:r>
      <w:proofErr w:type="gramStart"/>
      <w:r w:rsidRPr="0081430E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 xml:space="preserve"> :</w:t>
      </w:r>
      <w:proofErr w:type="gramEnd"/>
    </w:p>
    <w:p w:rsidR="00C9579D" w:rsidRPr="0081430E" w:rsidRDefault="00C9579D" w:rsidP="00C9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Заявители обратились в суд с заявлением о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признании умершей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ФИО2, родившейся ДД.ММ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.Г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ГГГ, указав, что последняя приходилась им матерью и бабушкой соответственно, фактически проживала с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Заикиной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Г.В. в &lt;адрес&gt;, а зарегистрирована в &lt;адрес&gt; в &lt;адрес&gt; у внучки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Осмоловской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Е.Н. ФИО2 страдала старческим слабоумием и постоянно уходила из дома в неизвестном направлении, в связи с чем ее приходилось искать. Неоднократно её привозили домой сотрудники отделения полиции 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 Гвардейска. Вечером ДД.ММ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.Г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ГГГ ФИО2 ушла из дома и больше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нe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вернулась. Попытки самостоятельно разыскать ее результата не принесли.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04.09.2008 года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Осмоловская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Е.Н. обратилась в ОВД г. Гвардейска с заявлением о пропавшей ФИО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которая была объявлена в розыск, все эти годы проводились розыскные мероприятия, однако никакой информации о ней не поступило и поиски результата не дали. С ДД.ММ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.Г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ГГГ и до настоящего времени сведений о ее местонахождении не имеется, розыск ее правоохранительными органами прекращен, заявительницы просят суд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признать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ее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умершей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установление данного юридического факта необходимо для снятия ФИО2 с регистрационного учета по месту жительства.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Заикина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Г.В. и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Осмоловская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Е.Н. в судебном заседании заявление поддержали и пояснили, что все документы, удостоверяющие личность ФИО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(гражданский и заграничный паспорта), а также пенсионное удостоверение остались дома и находятся у них.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Выслушав пояснения заявителей, показания свидетелей, изучив материалы дела, выслушав заключение прокурора, полагавшего заявление подлежащим удовлетворению, суд считает заявление обоснованным и подлежащим удовлетворению.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 силу пункта 2 статьи </w:t>
      </w:r>
      <w:hyperlink r:id="rId4" w:tgtFrame="_blank" w:tooltip="ГК РФ &gt;  Раздел I. Общие положения &gt; Подраздел 2. Лица &gt; Глава 3. Граждане (физические лица) &gt; Статья 17. Правоспособность гражданина" w:history="1">
        <w:r w:rsidRPr="0081430E">
          <w:rPr>
            <w:rFonts w:ascii="Arial" w:eastAsia="Times New Roman" w:hAnsi="Arial" w:cs="Arial"/>
            <w:sz w:val="19"/>
            <w:lang w:eastAsia="ru-RU"/>
          </w:rPr>
          <w:t>17 ГК РФ</w:t>
        </w:r>
      </w:hyperlink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 правоспособность гражданина, под которой согласно пункту 1 той же статьи понимается способность иметь гражданские права и нести обязанности, возникает в момент его рождения и прекращается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смертью</w:t>
      </w:r>
      <w:proofErr w:type="gramStart"/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</w:t>
      </w:r>
      <w:proofErr w:type="gramEnd"/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Пунктом 1 статьи </w:t>
      </w:r>
      <w:hyperlink r:id="rId5" w:tgtFrame="_blank" w:tooltip="ГК РФ &gt;  Раздел I. Общие положения &gt; Подраздел 2. Лица &gt; Глава 3. Граждане (физические лица) &gt; Статья 45. Объявление гражданина &lt;span class=&quot;snippet_equal&quot;&gt; умершим &lt;/span&gt;" w:history="1">
        <w:r w:rsidRPr="0081430E">
          <w:rPr>
            <w:rFonts w:ascii="Arial" w:eastAsia="Times New Roman" w:hAnsi="Arial" w:cs="Arial"/>
            <w:sz w:val="19"/>
            <w:lang w:eastAsia="ru-RU"/>
          </w:rPr>
          <w:t>45 ГК РФ</w:t>
        </w:r>
      </w:hyperlink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 предусмотрено, что гражданин может быть объявлен судом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умершим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если в месте его жительства нет сведений о месте его пребывания в течение пяти лет, а если он пропал без вести при обстоятельствах, угрожавших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смертью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или дающих основание предполагать его гибель от определенного несчастного случая, - в течение шести месяцев.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По общему правилу, установленному пунктом 3 той же статьи, днем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смерти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гражданина, объявленного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умершим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считается день вступления в законную силу решения суда об объявлении его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умершим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Как установлено в судебном заседании и подтверждается письменными материалами дела, ФИО2 родилась ДД.ММ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.Г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ГГГ в &lt;адрес&gt;, с ДД.ММ.ГГГГ зарегистрирована по адресу: &lt;адрес&gt;, что подтверждается копией паспорта гражданина РФ 2701 №, выданного ДД.ММ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.Г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ГГГ ОВД &lt;адрес&gt;.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lastRenderedPageBreak/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Согласно обзорной справки, представленной по запросу суда, в производстве МО МВД России «Гвардейский» находится розыскное дело № от ДД.ММ.ГГГГ по факту пропажи без вести гр. ФИО2, ДД.ММ.ГГГГ года рождения, которая 29.08.2008 г. в 15.00 час. ушла из &lt;адрес&gt; и не вернулась. ФИО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страдает старческим маразмом и ранее неоднократно уходила из дома и находилась в различных учреждениях (домах временного пребывания, религиозных организациях), могла забыть имя и место жительства.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Было установлено, что в собственности ФИО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какого-либо движимого и недвижимого имущества не имеется.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 ходе проведения розыскных мероприятий &lt;данные изъяты&gt;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&lt;данные изъяты&gt;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Допрошенные в судебном заседании в качестве свидетелей Свидетель №1, Свидетель №2, проживающие в &lt;адрес&gt;, подтвердили доводы заявителей, указав на то, что последний раз видели ФИО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в августе 2008 года.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Как усматривается из поквартирной карточки на жилое помещение, расположенное по адресу: &lt;адрес&gt;, в ней наряду с владельцем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Осмоловской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Е.Н., с ДД.ММ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.Г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ГГГ по настоящее время зарегистрирована ФИО2, но не проживает.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На сегодняшний день о судьбе ФИО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ничего не известно.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Вышеизложенные доказательства свидетельствуют о том, что в месте жительства ФИО2 нет сведений о месте её пребывания в течение десяти лет, заведенное в 2008 году розыскное дело по установлению места нахождения бабушки заявителя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Осмоловской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Е.Н., прекращено за истечением десятилетнего срока, предпринятые меры к ее розыску компетентными органами результатов не дали, место её пребывания до настоящего времени не установлено, что является основанием для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признания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её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умершей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Установление юридического факта о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признании умершей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ФИО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имеет для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Осмоловской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Е.Н. юридическое значение, позволяющее ей решить вопрос о снятии с регистрационного учета ФИО6 по адресу жилого помещения, принадлежащего заявителю на праве собственности, в ином порядке заявитель не имеет возможности осуществить указанные действия.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Руководствуясь ст. ст. </w:t>
      </w:r>
      <w:hyperlink r:id="rId6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81430E">
          <w:rPr>
            <w:rFonts w:ascii="Arial" w:eastAsia="Times New Roman" w:hAnsi="Arial" w:cs="Arial"/>
            <w:sz w:val="19"/>
            <w:lang w:eastAsia="ru-RU"/>
          </w:rPr>
          <w:t>194</w:t>
        </w:r>
      </w:hyperlink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 – </w:t>
      </w:r>
      <w:hyperlink r:id="rId7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81430E">
          <w:rPr>
            <w:rFonts w:ascii="Arial" w:eastAsia="Times New Roman" w:hAnsi="Arial" w:cs="Arial"/>
            <w:sz w:val="19"/>
            <w:lang w:eastAsia="ru-RU"/>
          </w:rPr>
          <w:t>198</w:t>
        </w:r>
      </w:hyperlink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 </w:t>
      </w:r>
      <w:hyperlink r:id="rId8" w:tgtFrame="_blank" w:tooltip="ГПК РФ &gt;  Раздел II. Производство в суде первой инстанции &gt; Подраздел IV. Особое производство &gt; Глава 27. Общие положения &gt; Статья 262. Дела, рассматриваемые судом в порядке особого производства" w:history="1">
        <w:r w:rsidRPr="0081430E">
          <w:rPr>
            <w:rFonts w:ascii="Arial" w:eastAsia="Times New Roman" w:hAnsi="Arial" w:cs="Arial"/>
            <w:sz w:val="19"/>
            <w:lang w:eastAsia="ru-RU"/>
          </w:rPr>
          <w:t>262 ГПК РФ</w:t>
        </w:r>
      </w:hyperlink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суд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C9579D" w:rsidRPr="0081430E" w:rsidRDefault="00C9579D" w:rsidP="00C9579D">
      <w:pPr>
        <w:spacing w:after="0" w:line="246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81430E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>РЕШИЛ</w:t>
      </w:r>
      <w:proofErr w:type="gramStart"/>
      <w:r w:rsidRPr="0081430E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 xml:space="preserve"> :</w:t>
      </w:r>
      <w:proofErr w:type="gramEnd"/>
    </w:p>
    <w:p w:rsidR="0098556E" w:rsidRPr="0081430E" w:rsidRDefault="00C9579D" w:rsidP="00C9579D"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Заявление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Заикиной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Галины Викторовны, </w:t>
      </w:r>
      <w:proofErr w:type="spell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Осмоловской</w:t>
      </w:r>
      <w:proofErr w:type="spell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Елены Николаевны удовлетворить.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Признать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ФИО2, родившуюся ДД.ММ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.Г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ГГГ в &lt;адрес&gt;, зарегистрированную по адресу: &lt;адрес&gt; -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умершей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Днем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смерти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ФИО2 считать день вступления решения суда в законную силу.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Настоящее решение суда является основанием для внесения органом записи актов гражданского состояния записи о </w:t>
      </w:r>
      <w:r w:rsidRPr="0081430E">
        <w:rPr>
          <w:rFonts w:ascii="Arial" w:eastAsia="Times New Roman" w:hAnsi="Arial" w:cs="Arial"/>
          <w:b/>
          <w:bCs/>
          <w:sz w:val="19"/>
          <w:lang w:eastAsia="ru-RU"/>
        </w:rPr>
        <w:t>смерти </w:t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 книгу государственной регистрации актов гражданского состояния.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Решение может быть </w:t>
      </w:r>
      <w:proofErr w:type="gramStart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обжаловано в Калининградский областной суд через Гвардейский районный суд Калининградской области в течение одного месяца с даты изготовления мотивированного решения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Мотивированное решение суда изготовлено</w:t>
      </w:r>
      <w:proofErr w:type="gramEnd"/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22 февраля 2019 года.</w:t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81430E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Судья Салахова Н.Р.</w:t>
      </w:r>
    </w:p>
    <w:sectPr w:rsidR="0098556E" w:rsidRPr="0081430E" w:rsidSect="00B8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8556E"/>
    <w:rsid w:val="002D5770"/>
    <w:rsid w:val="00317C00"/>
    <w:rsid w:val="005D3712"/>
    <w:rsid w:val="0081430E"/>
    <w:rsid w:val="0098556E"/>
    <w:rsid w:val="00B81753"/>
    <w:rsid w:val="00C9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i/podrazdel-iv/glava-27/statia-2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gpk-rf/razdel-ii/podrazdel-ii/glava-16/statia-1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gpk-rf/razdel-ii/podrazdel-ii/glava-16/statia-194/" TargetMode="External"/><Relationship Id="rId5" Type="http://schemas.openxmlformats.org/officeDocument/2006/relationships/hyperlink" Target="https://sudact.ru/law/gk-rf-chast1/razdel-i/podrazdel-2/glava-3/statia-4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udact.ru/law/gk-rf-chast1/razdel-i/podrazdel-2/glava-3/statia-1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2019-09-06T17:02:00Z</dcterms:created>
  <dcterms:modified xsi:type="dcterms:W3CDTF">2019-09-07T06:24:00Z</dcterms:modified>
</cp:coreProperties>
</file>