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0C" w:rsidRDefault="00FD6C0C" w:rsidP="00FD6C0C">
      <w:pPr>
        <w:rPr>
          <w:sz w:val="28"/>
          <w:szCs w:val="28"/>
          <w:lang w:val="en-US"/>
        </w:rPr>
      </w:pPr>
    </w:p>
    <w:p w:rsidR="00FD6C0C" w:rsidRDefault="00FD6C0C" w:rsidP="00FD6C0C">
      <w:pPr>
        <w:rPr>
          <w:sz w:val="28"/>
          <w:szCs w:val="28"/>
          <w:lang w:val="en-US"/>
        </w:rPr>
      </w:pPr>
    </w:p>
    <w:p w:rsidR="00FD6C0C" w:rsidRDefault="00FD6C0C" w:rsidP="00FD6C0C">
      <w:pPr>
        <w:rPr>
          <w:sz w:val="28"/>
          <w:szCs w:val="28"/>
          <w:lang w:val="en-US"/>
        </w:rPr>
      </w:pPr>
    </w:p>
    <w:p w:rsidR="00FD6C0C" w:rsidRPr="00FD6C0C" w:rsidRDefault="00FD6C0C" w:rsidP="00FD6C0C">
      <w:pPr>
        <w:jc w:val="center"/>
        <w:rPr>
          <w:sz w:val="28"/>
          <w:szCs w:val="28"/>
        </w:rPr>
      </w:pPr>
      <w:r w:rsidRPr="00FD6C0C">
        <w:rPr>
          <w:sz w:val="28"/>
          <w:szCs w:val="28"/>
        </w:rPr>
        <w:t>Договор возмездного оказания услуг</w:t>
      </w:r>
    </w:p>
    <w:p w:rsidR="00FD6C0C" w:rsidRPr="00FD6C0C" w:rsidRDefault="00FD6C0C" w:rsidP="00FD6C0C">
      <w:pPr>
        <w:rPr>
          <w:sz w:val="28"/>
          <w:szCs w:val="28"/>
        </w:rPr>
      </w:pPr>
    </w:p>
    <w:p w:rsidR="00FD6C0C" w:rsidRPr="00FD6C0C" w:rsidRDefault="00FD6C0C" w:rsidP="00FD6C0C">
      <w:pPr>
        <w:rPr>
          <w:sz w:val="28"/>
          <w:szCs w:val="28"/>
        </w:rPr>
      </w:pP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г. Москва</w:t>
      </w:r>
      <w:r w:rsidRPr="00FD6C0C">
        <w:rPr>
          <w:sz w:val="28"/>
          <w:szCs w:val="28"/>
        </w:rPr>
        <w:tab/>
      </w:r>
      <w:r w:rsidRPr="00FD6C0C">
        <w:rPr>
          <w:sz w:val="28"/>
          <w:szCs w:val="28"/>
        </w:rPr>
        <w:tab/>
      </w:r>
      <w:r w:rsidRPr="00FD6C0C">
        <w:rPr>
          <w:sz w:val="28"/>
          <w:szCs w:val="28"/>
        </w:rPr>
        <w:tab/>
      </w:r>
      <w:r w:rsidRPr="00FD6C0C">
        <w:rPr>
          <w:sz w:val="28"/>
          <w:szCs w:val="28"/>
        </w:rPr>
        <w:tab/>
        <w:t xml:space="preserve">           </w:t>
      </w:r>
      <w:r w:rsidRPr="00FD6C0C">
        <w:rPr>
          <w:sz w:val="28"/>
          <w:szCs w:val="28"/>
        </w:rPr>
        <w:tab/>
        <w:t xml:space="preserve">                       </w:t>
      </w:r>
      <w:r w:rsidRPr="00FD6C0C">
        <w:rPr>
          <w:sz w:val="28"/>
          <w:szCs w:val="28"/>
        </w:rPr>
        <w:tab/>
        <w:t xml:space="preserve"> «___» _________ 201_ г.</w:t>
      </w:r>
    </w:p>
    <w:p w:rsidR="00FD6C0C" w:rsidRPr="00FD6C0C" w:rsidRDefault="00FD6C0C" w:rsidP="00FD6C0C">
      <w:pPr>
        <w:rPr>
          <w:sz w:val="28"/>
          <w:szCs w:val="28"/>
        </w:rPr>
      </w:pP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 xml:space="preserve"> Некоммерческое партнерство по газификации «_______________», именуемое в дальнейшем «Исполнитель», в лице Президента ______________, действующего на основании  Устава, с одной стороны, и Садоводческое товарищество "_____________",  именуемое в дальнейшем «Заказчик», в лице Председателя ______________, действующего на основании  Устава, с другой стороны заключили настоящий договор (далее по тексту «Договор») о нижеследующем:</w:t>
      </w:r>
    </w:p>
    <w:p w:rsidR="00FD6C0C" w:rsidRPr="00FD6C0C" w:rsidRDefault="00FD6C0C" w:rsidP="00FD6C0C">
      <w:pPr>
        <w:rPr>
          <w:sz w:val="28"/>
          <w:szCs w:val="28"/>
        </w:rPr>
      </w:pP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Предмет договора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 xml:space="preserve">Заказчик поручает, а  Исполнитель  принимает  на  себя  обязательства по выполнению следующих Работ: выдаче разрешения (далее – «Разрешения») на подключение к газопроводу, находящемуся в собственности Исполнителя по  адресу Московская область г. __________, ул. ______________ … (далее – «Газопровод») Заказчика, при условии соответствия технической (проектной) документации на подключение требованиям законодательства РФ, руководящими нормативными документами (ГОСТ, СНиП, НПБ, РД), регламентирующими данную сферу деятельности. 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Стороны договорились, что процедуру получения необходимых разрешений (согласований) на подключение, в компетентных органах газовых служб Московской области, а также само техническое подключение к Газопроводу Заказчик оформляет самостоятельно и за свой счет. Исполнитель оказывает содействие в предоставлении необходимой документации, имеющейся в его распоряжении.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Стороны договорились, что выдаче Исполнителем Разрешения предшествует письменное согласование между Заказчиком, Исполнителем и представителями компетентных органах газовых служб Московской области будущих лимитов потребления газа и других технических вопросов, необходимых для нормального функционирования газопровода. Стороны пришли к соглашению, что будущие лимиты использования Заказчиком технических возможностей Газопровода не будут превышать следующие показатели: _________________________________________________________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lastRenderedPageBreak/>
        <w:t>1.4. Стороны договорились, что после подключения Заказчика к Газопроводу у Исполнителя останутся в распоряжении следующие лимиты и технические возможности для увеличения своего личного потребления газа через Газопровод в размере</w:t>
      </w:r>
      <w:proofErr w:type="gramStart"/>
      <w:r w:rsidRPr="00FD6C0C">
        <w:rPr>
          <w:sz w:val="28"/>
          <w:szCs w:val="28"/>
        </w:rPr>
        <w:t>: __________</w:t>
      </w:r>
      <w:proofErr w:type="gramEnd"/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1.5. Заказчик гарантирует, что использование технических возможностей Газопровода не будет превышать параметров, указанных в п. 1.3. настоящего Договора. В случае превышения данных лимитов Заказчик обязуется ограничить свое потребление до лимитов, указанных в п. 1.3. В случае</w:t>
      </w:r>
      <w:proofErr w:type="gramStart"/>
      <w:r w:rsidRPr="00FD6C0C">
        <w:rPr>
          <w:sz w:val="28"/>
          <w:szCs w:val="28"/>
        </w:rPr>
        <w:t>,</w:t>
      </w:r>
      <w:proofErr w:type="gramEnd"/>
      <w:r w:rsidRPr="00FD6C0C">
        <w:rPr>
          <w:sz w:val="28"/>
          <w:szCs w:val="28"/>
        </w:rPr>
        <w:t xml:space="preserve"> если в течение 30 календарных дней нарушения п. 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1.3. Договора не будут устранены, Заказчик соглашается на его отключения от Газопровода в досудебном порядке и возмещения Исполнителю всех понесенных им расходов. Такое прекращение исполнения обязательства Исполнителя в рамках данного Договора не  является нарушением Договора, а является мерой оперативного воздействия, направленной на уменьшение убытков Исполнителя. Надлежащее исполнение обязательства Исполнителя в соответствии со статьей 328 ГК РФ обусловлено надлежащим исполнением обязательства Заказчика и не подлежит исполнению до тех пор, пока обязательство Заказчика не будет надлежащим образом исполнено.</w:t>
      </w:r>
    </w:p>
    <w:p w:rsidR="00FD6C0C" w:rsidRPr="00FD6C0C" w:rsidRDefault="00FD6C0C" w:rsidP="00FD6C0C">
      <w:pPr>
        <w:rPr>
          <w:sz w:val="28"/>
          <w:szCs w:val="28"/>
        </w:rPr>
      </w:pP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2. Стоимость работ и порядок расчетов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2.1. Стоимость работ по Договору  составляет  _________ (_______________ тысяч) рублей, включая  НДС.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2.2. Оплата Работ осуществляется Заказчиком  платежами в три этапа: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- первый этап _______ (________ тысяч)  руб. до «___» _________ 201_ г.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- второй этап  _______ (________ тысяч)  руб. до «___» _________ 201_ г.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- третий этап  _______ (________ тысяч)  руб. до «___» _________ 201_ г.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2.3. Приемка Работ и процедура подписания акта сдачи-приемки Работ осуществляется в соответствии с п.п. 4.2.-4.3. настоящего Договора.</w:t>
      </w:r>
    </w:p>
    <w:p w:rsidR="00FD6C0C" w:rsidRPr="00FD6C0C" w:rsidRDefault="00FD6C0C" w:rsidP="00FD6C0C">
      <w:pPr>
        <w:rPr>
          <w:sz w:val="28"/>
          <w:szCs w:val="28"/>
        </w:rPr>
      </w:pP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3. Сроки выполнения Работ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3.1. Исполнитель выполняет работы в следующие сроки: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- начало Работ –  «___» _________ 201_ г.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- окончание Работ – «___» _________ 201_ г.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 xml:space="preserve"> 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4. Порядок сдачи и приемки Работ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4.1. Приемка Заказчиком результатов Работ, соответствующих требованиям, указанным в п.1.1. Договора, осуществляются в порядке, указанном в п.п. 4.2. - 4.3. Договора.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lastRenderedPageBreak/>
        <w:t>4.2. По завершении выполнения Работ Исполнитель передает Заказчику  документацию на разрешение подключения к газопроводу членов садоводческого товарищества «_______________»  на бумажных носителях. При этом</w:t>
      </w:r>
      <w:proofErr w:type="gramStart"/>
      <w:r w:rsidRPr="00FD6C0C">
        <w:rPr>
          <w:sz w:val="28"/>
          <w:szCs w:val="28"/>
        </w:rPr>
        <w:t>,</w:t>
      </w:r>
      <w:proofErr w:type="gramEnd"/>
      <w:r w:rsidRPr="00FD6C0C">
        <w:rPr>
          <w:sz w:val="28"/>
          <w:szCs w:val="28"/>
        </w:rPr>
        <w:t xml:space="preserve"> количество подключаемых членов не должно превышать __ человек. При необходимости подключения большего количества членов, требуется дополнительные согласования. Подключение </w:t>
      </w:r>
      <w:proofErr w:type="gramStart"/>
      <w:r w:rsidRPr="00FD6C0C">
        <w:rPr>
          <w:sz w:val="28"/>
          <w:szCs w:val="28"/>
        </w:rPr>
        <w:t>абонентов</w:t>
      </w:r>
      <w:proofErr w:type="gramEnd"/>
      <w:r w:rsidRPr="00FD6C0C">
        <w:rPr>
          <w:sz w:val="28"/>
          <w:szCs w:val="28"/>
        </w:rPr>
        <w:t xml:space="preserve"> не являющихся членами Садоводческого товарищества «____________» без согласования с исполнителем не допускается.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4.2.1. Заказчик в течение 2 (двух) рабочих дней, с момента получения, рассматривает представленную документацию и подписывает акт сдачи-приемки Работ или представляет мотивированный отказ от приемки.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4.3. В случае отказа Заказчика от подписания акта сдачи-приемки Работ, Заказчик направляет Исполнителю письменный мотивированный отказ от приемки Работ с перечнем необходимых доработок и сроками их выполнения.</w:t>
      </w:r>
    </w:p>
    <w:p w:rsidR="00FD6C0C" w:rsidRPr="00FD6C0C" w:rsidRDefault="00FD6C0C" w:rsidP="00FD6C0C">
      <w:pPr>
        <w:rPr>
          <w:sz w:val="28"/>
          <w:szCs w:val="28"/>
        </w:rPr>
      </w:pP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5. Права и обязанности Сторон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5.1. Исполнитель обязан: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5.1.1. Выполнить Работы в соответствии с техническими, экономическими и другими требованиями газовых служб Московской области  и передать результаты работ Заказчику.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5.1.2. Совместно с Заказчиком принимать участие в согласовании проектной документации в согласующих инстанциях.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 xml:space="preserve">5.1.3. По поручению Заказчика, при необходимости, внести изменения и дополнения в выполненную работу в сроки, согласованные с Заказчиком. 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5.2. Заказчик обязан: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5.2.1. Принимать и оплачивать выполненные Исполнителем Работы, указанные в п. 1.1 Договора, в соответствии с условиями Договора.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5.3. Исполнитель имеет право: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5.3.1. Выдать разрешение после оплаты Первого этапа п.2.2 при условии выполнения требований п. 1.3. – 1.5. настоящего Договора.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 xml:space="preserve">5.4. Исполнитель не несет ответственность за не подключение Заказчика к газовой трубе Исполнителя, если оно вызвано действием или бездействием Заказчика. 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 xml:space="preserve">5.5. В случае </w:t>
      </w:r>
      <w:proofErr w:type="gramStart"/>
      <w:r w:rsidRPr="00FD6C0C">
        <w:rPr>
          <w:sz w:val="28"/>
          <w:szCs w:val="28"/>
        </w:rPr>
        <w:t>не выполнения</w:t>
      </w:r>
      <w:proofErr w:type="gramEnd"/>
      <w:r w:rsidRPr="00FD6C0C">
        <w:rPr>
          <w:sz w:val="28"/>
          <w:szCs w:val="28"/>
        </w:rPr>
        <w:t xml:space="preserve"> в срок хотя бы  одного из условий настоящего Договора,  Исполнитель вправе отозвать свои разрешения на подключения к газопроводу.</w:t>
      </w:r>
    </w:p>
    <w:p w:rsidR="00FD6C0C" w:rsidRPr="00FD6C0C" w:rsidRDefault="00FD6C0C" w:rsidP="00FD6C0C">
      <w:pPr>
        <w:rPr>
          <w:sz w:val="28"/>
          <w:szCs w:val="28"/>
        </w:rPr>
      </w:pP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6. Ответственность сторон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 xml:space="preserve">6.1. В случае нарушения Заказчиком установленных Договором порядка и сроков оплаты выполненных Работ,  Исполнитель имеет право потребовать от Заказчика выплаты пени в размере 0,1 % (ноль целых, одна десятая процента) от стоимости  неоплаченных в срок Работ за каждый день просрочки, но не более 5% от неоплаченной суммы. 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 xml:space="preserve">6.2. В случае нарушения Исполнителем сроков выполнения Работ, Заказчик имеет право потребовать от Исполнителя выплаты пени в размере 0,1 % (ноль целых, одна </w:t>
      </w:r>
      <w:r w:rsidRPr="00FD6C0C">
        <w:rPr>
          <w:sz w:val="28"/>
          <w:szCs w:val="28"/>
        </w:rPr>
        <w:lastRenderedPageBreak/>
        <w:t xml:space="preserve">десятая процента) от стоимости  невыполненных в срок Работ за каждый день </w:t>
      </w:r>
      <w:proofErr w:type="gramStart"/>
      <w:r w:rsidRPr="00FD6C0C">
        <w:rPr>
          <w:sz w:val="28"/>
          <w:szCs w:val="28"/>
        </w:rPr>
        <w:t>просрочки</w:t>
      </w:r>
      <w:proofErr w:type="gramEnd"/>
      <w:r w:rsidRPr="00FD6C0C">
        <w:rPr>
          <w:sz w:val="28"/>
          <w:szCs w:val="28"/>
        </w:rPr>
        <w:t xml:space="preserve"> но не более 5% суммы от цены невыполненных работ. 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6.3. Стороны освобождаются от ответственности за частичное или полное неисполнение обязательств по Договору, если оно явилось следствием действия форс-мажорных обстоятельств в соответствии с действующим законодательством РФ и если эти обстоятельства непосредственно повлияли на исполнение Договора. В случае если такие обстоятельства длятся более трех месяцев, Стороны должны провести переговоры относительно дальнейшей судьбы настоящего Договора. Если о вышеупомянутых событиях не будет сообщено другой Стороне в течение 10 (десяти) календарных дней с момента наступления данных событий, Сторона, затронутая обстоятельствами непреодолимой силы, не может на него ссылаться как на основания освобождения от ответственности за неисполнение или не надлежащее исполнение Договора.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6.4. Ответственность Сторон за ненадлежащее выполнение условий Договора наступает при условии предъявления одной из Сторон письменной претензии о нарушении условий Договора.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6.5. 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дней с момента получения письменной претензии, споры разрешаются в Арбитражном суде ___________________ в соответствии с действующим законодательством РФ.</w:t>
      </w:r>
    </w:p>
    <w:p w:rsidR="00FD6C0C" w:rsidRPr="00FD6C0C" w:rsidRDefault="00FD6C0C" w:rsidP="00FD6C0C">
      <w:pPr>
        <w:rPr>
          <w:sz w:val="28"/>
          <w:szCs w:val="28"/>
        </w:rPr>
      </w:pP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 xml:space="preserve">                                        7. Прочие условия.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 xml:space="preserve">7.1. Договор заключен в 2-х экземплярах, имеющих одинаковую юридическую силу: один хранится у Заказчика, один – у Исполнителя. 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 xml:space="preserve">7.2. Споры, возникающие при исполнении Договора, рассматриваются в соответствии с действующим законодательством РФ. Стороны приложат все усилия для разрешения спорных вопросов в переговорном порядке, и лишь при не достижении согласия и невозможности достичь компромисса, спорное дело будет передано на рассмотрение Арбитражного суда. 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7.3. Во всем остальном, что не предусмотрено Договором, Стороны руководствуются действующим законодательством РФ.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 xml:space="preserve">7.4. Изменение условий Договора допускается исключительно по соглашению Сторон. Вносимые дополнения и изменения рассматриваются Сторонами в месячный срок и, в случае достижения Сторонами согласия, оформляются дополнительным соглашением. Если Стороны не достигают согласия, Договор действует на прежних условиях. 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7.5. Условия Договора обязательны для правопреемников Сторон.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 xml:space="preserve">7.6. </w:t>
      </w:r>
      <w:proofErr w:type="gramStart"/>
      <w:r w:rsidRPr="00FD6C0C">
        <w:rPr>
          <w:sz w:val="28"/>
          <w:szCs w:val="28"/>
        </w:rPr>
        <w:t>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  <w:proofErr w:type="gramEnd"/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lastRenderedPageBreak/>
        <w:t>7.7.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7.8. Для целей удобства в Договоре под Заказчиком и Исполнителем также понимаются их уполномоченные лица, а также их возможные правопреемники.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7.9. Уведомления и документы, передаваемые по Договору, направляются в письменном виде по следующим адресам: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 xml:space="preserve">7.9.1. Для Заказчика: ___________________________________________________. 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7.9.2.  Для Исполнителя: ________________________________________________.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7.10. Любые сообщения действительны со дня доставки по соответствующему адресу для корреспонденции.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7.11. В случае изменения реквизитов одной из Сторон, она обязана незамедлительно уведомить об этом другую Сторону, при условии, что таким новым адресом для корреспонденции может быть только адрес в г. Москве или Московской области.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FD6C0C" w:rsidRPr="00FD6C0C" w:rsidRDefault="00FD6C0C" w:rsidP="00FD6C0C">
      <w:pPr>
        <w:rPr>
          <w:sz w:val="28"/>
          <w:szCs w:val="28"/>
        </w:rPr>
      </w:pP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8. Юридические адреса сторон и банковские реквизиты</w:t>
      </w:r>
    </w:p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8.1. Заказчик</w:t>
      </w:r>
    </w:p>
    <w:p w:rsidR="00FD6C0C" w:rsidRPr="00FD6C0C" w:rsidRDefault="00FD6C0C" w:rsidP="00FD6C0C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289"/>
      </w:tblGrid>
      <w:tr w:rsidR="00FD6C0C" w:rsidRPr="00FD6C0C" w:rsidTr="005E19D2">
        <w:tc>
          <w:tcPr>
            <w:tcW w:w="9289" w:type="dxa"/>
          </w:tcPr>
          <w:p w:rsidR="00FD6C0C" w:rsidRPr="00FD6C0C" w:rsidRDefault="00FD6C0C" w:rsidP="00FD6C0C">
            <w:pPr>
              <w:rPr>
                <w:sz w:val="28"/>
                <w:szCs w:val="28"/>
              </w:rPr>
            </w:pPr>
          </w:p>
        </w:tc>
      </w:tr>
    </w:tbl>
    <w:p w:rsidR="00FD6C0C" w:rsidRPr="00FD6C0C" w:rsidRDefault="00FD6C0C" w:rsidP="00FD6C0C">
      <w:pPr>
        <w:rPr>
          <w:sz w:val="28"/>
          <w:szCs w:val="28"/>
        </w:rPr>
      </w:pPr>
      <w:r w:rsidRPr="00FD6C0C">
        <w:rPr>
          <w:sz w:val="28"/>
          <w:szCs w:val="28"/>
        </w:rPr>
        <w:t>8.2. Исполнитель</w:t>
      </w:r>
    </w:p>
    <w:tbl>
      <w:tblPr>
        <w:tblW w:w="9997" w:type="dxa"/>
        <w:tblLayout w:type="fixed"/>
        <w:tblLook w:val="0000"/>
      </w:tblPr>
      <w:tblGrid>
        <w:gridCol w:w="108"/>
        <w:gridCol w:w="5040"/>
        <w:gridCol w:w="489"/>
        <w:gridCol w:w="3652"/>
        <w:gridCol w:w="708"/>
      </w:tblGrid>
      <w:tr w:rsidR="00FD6C0C" w:rsidRPr="00FD6C0C" w:rsidTr="005E19D2">
        <w:trPr>
          <w:gridAfter w:val="1"/>
          <w:wAfter w:w="708" w:type="dxa"/>
        </w:trPr>
        <w:tc>
          <w:tcPr>
            <w:tcW w:w="9289" w:type="dxa"/>
            <w:gridSpan w:val="4"/>
          </w:tcPr>
          <w:p w:rsidR="00FD6C0C" w:rsidRPr="00FD6C0C" w:rsidRDefault="00FD6C0C" w:rsidP="00FD6C0C">
            <w:pPr>
              <w:rPr>
                <w:sz w:val="28"/>
                <w:szCs w:val="28"/>
              </w:rPr>
            </w:pPr>
          </w:p>
        </w:tc>
      </w:tr>
      <w:tr w:rsidR="00FD6C0C" w:rsidRPr="00FD6C0C" w:rsidTr="005E19D2">
        <w:trPr>
          <w:gridBefore w:val="1"/>
          <w:wBefore w:w="108" w:type="dxa"/>
        </w:trPr>
        <w:tc>
          <w:tcPr>
            <w:tcW w:w="5040" w:type="dxa"/>
          </w:tcPr>
          <w:p w:rsidR="00FD6C0C" w:rsidRPr="00FD6C0C" w:rsidRDefault="00FD6C0C" w:rsidP="00FD6C0C">
            <w:pPr>
              <w:rPr>
                <w:sz w:val="28"/>
                <w:szCs w:val="28"/>
              </w:rPr>
            </w:pPr>
            <w:r w:rsidRPr="00FD6C0C">
              <w:rPr>
                <w:sz w:val="28"/>
                <w:szCs w:val="28"/>
              </w:rPr>
              <w:t>Исполнитель</w:t>
            </w:r>
          </w:p>
        </w:tc>
        <w:tc>
          <w:tcPr>
            <w:tcW w:w="489" w:type="dxa"/>
          </w:tcPr>
          <w:p w:rsidR="00FD6C0C" w:rsidRPr="00FD6C0C" w:rsidRDefault="00FD6C0C" w:rsidP="00FD6C0C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</w:tcPr>
          <w:p w:rsidR="00FD6C0C" w:rsidRPr="00FD6C0C" w:rsidRDefault="00FD6C0C" w:rsidP="00FD6C0C">
            <w:pPr>
              <w:rPr>
                <w:sz w:val="28"/>
                <w:szCs w:val="28"/>
              </w:rPr>
            </w:pPr>
            <w:r w:rsidRPr="00FD6C0C">
              <w:rPr>
                <w:sz w:val="28"/>
                <w:szCs w:val="28"/>
              </w:rPr>
              <w:t>Заказчик</w:t>
            </w:r>
          </w:p>
        </w:tc>
      </w:tr>
      <w:tr w:rsidR="00FD6C0C" w:rsidRPr="00FD6C0C" w:rsidTr="005E19D2">
        <w:trPr>
          <w:gridBefore w:val="1"/>
          <w:wBefore w:w="108" w:type="dxa"/>
        </w:trPr>
        <w:tc>
          <w:tcPr>
            <w:tcW w:w="5040" w:type="dxa"/>
          </w:tcPr>
          <w:p w:rsidR="00FD6C0C" w:rsidRPr="00FD6C0C" w:rsidRDefault="00FD6C0C" w:rsidP="00FD6C0C">
            <w:pPr>
              <w:rPr>
                <w:sz w:val="28"/>
                <w:szCs w:val="28"/>
              </w:rPr>
            </w:pPr>
            <w:r w:rsidRPr="00FD6C0C">
              <w:rPr>
                <w:sz w:val="28"/>
                <w:szCs w:val="28"/>
              </w:rPr>
              <w:t>Президент Некоммерческого партнерства «___________________»</w:t>
            </w:r>
          </w:p>
        </w:tc>
        <w:tc>
          <w:tcPr>
            <w:tcW w:w="489" w:type="dxa"/>
          </w:tcPr>
          <w:p w:rsidR="00FD6C0C" w:rsidRPr="00FD6C0C" w:rsidRDefault="00FD6C0C" w:rsidP="00FD6C0C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</w:tcPr>
          <w:p w:rsidR="00FD6C0C" w:rsidRPr="00FD6C0C" w:rsidRDefault="00FD6C0C" w:rsidP="00FD6C0C">
            <w:pPr>
              <w:rPr>
                <w:sz w:val="28"/>
                <w:szCs w:val="28"/>
              </w:rPr>
            </w:pPr>
          </w:p>
        </w:tc>
      </w:tr>
      <w:tr w:rsidR="00FD6C0C" w:rsidRPr="00FD6C0C" w:rsidTr="005E19D2">
        <w:trPr>
          <w:gridBefore w:val="1"/>
          <w:wBefore w:w="108" w:type="dxa"/>
        </w:trPr>
        <w:tc>
          <w:tcPr>
            <w:tcW w:w="5040" w:type="dxa"/>
          </w:tcPr>
          <w:p w:rsidR="00FD6C0C" w:rsidRPr="00FD6C0C" w:rsidRDefault="00FD6C0C" w:rsidP="00FD6C0C">
            <w:pPr>
              <w:rPr>
                <w:sz w:val="28"/>
                <w:szCs w:val="28"/>
              </w:rPr>
            </w:pPr>
          </w:p>
          <w:p w:rsidR="00FD6C0C" w:rsidRPr="00FD6C0C" w:rsidRDefault="00FD6C0C" w:rsidP="00FD6C0C">
            <w:pPr>
              <w:rPr>
                <w:sz w:val="28"/>
                <w:szCs w:val="28"/>
              </w:rPr>
            </w:pPr>
          </w:p>
          <w:p w:rsidR="00FD6C0C" w:rsidRPr="00FD6C0C" w:rsidRDefault="00FD6C0C" w:rsidP="00FD6C0C">
            <w:pPr>
              <w:rPr>
                <w:sz w:val="28"/>
                <w:szCs w:val="28"/>
              </w:rPr>
            </w:pPr>
            <w:r w:rsidRPr="00FD6C0C">
              <w:rPr>
                <w:sz w:val="28"/>
                <w:szCs w:val="28"/>
              </w:rPr>
              <w:t>_______________ /_________________/</w:t>
            </w:r>
          </w:p>
        </w:tc>
        <w:tc>
          <w:tcPr>
            <w:tcW w:w="489" w:type="dxa"/>
          </w:tcPr>
          <w:p w:rsidR="00FD6C0C" w:rsidRPr="00FD6C0C" w:rsidRDefault="00FD6C0C" w:rsidP="00FD6C0C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</w:tcPr>
          <w:p w:rsidR="00FD6C0C" w:rsidRPr="00FD6C0C" w:rsidRDefault="00FD6C0C" w:rsidP="00FD6C0C">
            <w:pPr>
              <w:rPr>
                <w:sz w:val="28"/>
                <w:szCs w:val="28"/>
              </w:rPr>
            </w:pPr>
          </w:p>
        </w:tc>
      </w:tr>
      <w:tr w:rsidR="00FD6C0C" w:rsidRPr="00FD6C0C" w:rsidTr="005E19D2">
        <w:trPr>
          <w:gridBefore w:val="1"/>
          <w:wBefore w:w="108" w:type="dxa"/>
        </w:trPr>
        <w:tc>
          <w:tcPr>
            <w:tcW w:w="5040" w:type="dxa"/>
          </w:tcPr>
          <w:p w:rsidR="00FD6C0C" w:rsidRPr="00FD6C0C" w:rsidRDefault="00FD6C0C" w:rsidP="00FD6C0C">
            <w:pPr>
              <w:rPr>
                <w:sz w:val="28"/>
                <w:szCs w:val="28"/>
              </w:rPr>
            </w:pPr>
          </w:p>
          <w:p w:rsidR="00FD6C0C" w:rsidRPr="00FD6C0C" w:rsidRDefault="00FD6C0C" w:rsidP="00FD6C0C">
            <w:pPr>
              <w:rPr>
                <w:sz w:val="28"/>
                <w:szCs w:val="28"/>
              </w:rPr>
            </w:pPr>
          </w:p>
          <w:p w:rsidR="00FD6C0C" w:rsidRPr="00FD6C0C" w:rsidRDefault="00FD6C0C" w:rsidP="00FD6C0C">
            <w:pPr>
              <w:rPr>
                <w:sz w:val="28"/>
                <w:szCs w:val="28"/>
              </w:rPr>
            </w:pPr>
            <w:r w:rsidRPr="00FD6C0C">
              <w:rPr>
                <w:sz w:val="28"/>
                <w:szCs w:val="28"/>
              </w:rPr>
              <w:t>М.П.</w:t>
            </w:r>
          </w:p>
        </w:tc>
        <w:tc>
          <w:tcPr>
            <w:tcW w:w="489" w:type="dxa"/>
          </w:tcPr>
          <w:p w:rsidR="00FD6C0C" w:rsidRPr="00FD6C0C" w:rsidRDefault="00FD6C0C" w:rsidP="00FD6C0C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</w:tcPr>
          <w:p w:rsidR="00FD6C0C" w:rsidRPr="00FD6C0C" w:rsidRDefault="00FD6C0C" w:rsidP="00FD6C0C">
            <w:pPr>
              <w:rPr>
                <w:sz w:val="28"/>
                <w:szCs w:val="28"/>
              </w:rPr>
            </w:pPr>
          </w:p>
          <w:p w:rsidR="00FD6C0C" w:rsidRPr="00FD6C0C" w:rsidRDefault="00FD6C0C" w:rsidP="00FD6C0C">
            <w:pPr>
              <w:rPr>
                <w:sz w:val="28"/>
                <w:szCs w:val="28"/>
              </w:rPr>
            </w:pPr>
          </w:p>
          <w:p w:rsidR="00FD6C0C" w:rsidRPr="00FD6C0C" w:rsidRDefault="00FD6C0C" w:rsidP="00FD6C0C">
            <w:pPr>
              <w:rPr>
                <w:sz w:val="28"/>
                <w:szCs w:val="28"/>
              </w:rPr>
            </w:pPr>
            <w:r w:rsidRPr="00FD6C0C">
              <w:rPr>
                <w:sz w:val="28"/>
                <w:szCs w:val="28"/>
              </w:rPr>
              <w:t>М.П.</w:t>
            </w:r>
          </w:p>
        </w:tc>
      </w:tr>
    </w:tbl>
    <w:p w:rsidR="00FD6C0C" w:rsidRPr="00FD6C0C" w:rsidRDefault="00FD6C0C" w:rsidP="00FD6C0C">
      <w:pPr>
        <w:rPr>
          <w:sz w:val="28"/>
          <w:szCs w:val="28"/>
        </w:rPr>
      </w:pPr>
    </w:p>
    <w:p w:rsidR="00FD6C0C" w:rsidRPr="00FD6C0C" w:rsidRDefault="00FD6C0C" w:rsidP="00FD6C0C">
      <w:pPr>
        <w:rPr>
          <w:sz w:val="28"/>
          <w:szCs w:val="28"/>
        </w:rPr>
      </w:pPr>
    </w:p>
    <w:p w:rsidR="00FD6C0C" w:rsidRPr="00FD6C0C" w:rsidRDefault="00FD6C0C" w:rsidP="00FD6C0C">
      <w:pPr>
        <w:rPr>
          <w:sz w:val="28"/>
          <w:szCs w:val="28"/>
        </w:rPr>
      </w:pPr>
    </w:p>
    <w:p w:rsidR="00FD6C0C" w:rsidRPr="00FD6C0C" w:rsidRDefault="00FD6C0C" w:rsidP="00FD6C0C">
      <w:pPr>
        <w:rPr>
          <w:sz w:val="28"/>
          <w:szCs w:val="28"/>
        </w:rPr>
      </w:pPr>
    </w:p>
    <w:p w:rsidR="006400BA" w:rsidRPr="009A2F1B" w:rsidRDefault="006400BA" w:rsidP="009A2F1B">
      <w:pPr>
        <w:rPr>
          <w:sz w:val="28"/>
        </w:rPr>
      </w:pPr>
    </w:p>
    <w:sectPr w:rsidR="006400BA" w:rsidRPr="009A2F1B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E5E" w:rsidRDefault="00057E5E" w:rsidP="005F2B6B">
      <w:r>
        <w:separator/>
      </w:r>
    </w:p>
  </w:endnote>
  <w:endnote w:type="continuationSeparator" w:id="0">
    <w:p w:rsidR="00057E5E" w:rsidRDefault="00057E5E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E5E" w:rsidRDefault="00057E5E" w:rsidP="005F2B6B">
      <w:r>
        <w:separator/>
      </w:r>
    </w:p>
  </w:footnote>
  <w:footnote w:type="continuationSeparator" w:id="0">
    <w:p w:rsidR="00057E5E" w:rsidRDefault="00057E5E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1335"/>
    <w:rsid w:val="00054F8E"/>
    <w:rsid w:val="00057E5E"/>
    <w:rsid w:val="000C3EAC"/>
    <w:rsid w:val="000D2B24"/>
    <w:rsid w:val="0011609F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364B18"/>
    <w:rsid w:val="003B5C84"/>
    <w:rsid w:val="0040056D"/>
    <w:rsid w:val="00417231"/>
    <w:rsid w:val="0051406A"/>
    <w:rsid w:val="0051553D"/>
    <w:rsid w:val="005314AE"/>
    <w:rsid w:val="0053175D"/>
    <w:rsid w:val="00542AC4"/>
    <w:rsid w:val="0054774A"/>
    <w:rsid w:val="005D73CA"/>
    <w:rsid w:val="005F2B6B"/>
    <w:rsid w:val="0060611B"/>
    <w:rsid w:val="00634FEA"/>
    <w:rsid w:val="006400BA"/>
    <w:rsid w:val="00655956"/>
    <w:rsid w:val="00656A42"/>
    <w:rsid w:val="00657399"/>
    <w:rsid w:val="006B310C"/>
    <w:rsid w:val="006E410B"/>
    <w:rsid w:val="00875A38"/>
    <w:rsid w:val="008A162E"/>
    <w:rsid w:val="0090595D"/>
    <w:rsid w:val="00942958"/>
    <w:rsid w:val="00961A3D"/>
    <w:rsid w:val="009662E4"/>
    <w:rsid w:val="0098021D"/>
    <w:rsid w:val="009A2F1B"/>
    <w:rsid w:val="009D2D38"/>
    <w:rsid w:val="009D7855"/>
    <w:rsid w:val="009F5469"/>
    <w:rsid w:val="00A24123"/>
    <w:rsid w:val="00A54078"/>
    <w:rsid w:val="00AB6D09"/>
    <w:rsid w:val="00AF28AB"/>
    <w:rsid w:val="00B23631"/>
    <w:rsid w:val="00B55394"/>
    <w:rsid w:val="00BC44DB"/>
    <w:rsid w:val="00BF08AC"/>
    <w:rsid w:val="00C325E5"/>
    <w:rsid w:val="00CE1FE4"/>
    <w:rsid w:val="00D42D58"/>
    <w:rsid w:val="00D52DEB"/>
    <w:rsid w:val="00DA4695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5E16"/>
    <w:rsid w:val="00EC3EE8"/>
    <w:rsid w:val="00F76DCE"/>
    <w:rsid w:val="00FA4C80"/>
    <w:rsid w:val="00FC50CF"/>
    <w:rsid w:val="00FD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Heading">
    <w:name w:val="Heading"/>
    <w:rsid w:val="00FD6C0C"/>
    <w:pPr>
      <w:suppressAutoHyphens/>
      <w:spacing w:after="0" w:line="240" w:lineRule="auto"/>
    </w:pPr>
    <w:rPr>
      <w:rFonts w:ascii="Arial" w:eastAsia="Times New Roman" w:hAnsi="Arial" w:cs="Calibri"/>
      <w:b/>
      <w:szCs w:val="20"/>
      <w:lang w:eastAsia="ar-SA"/>
    </w:rPr>
  </w:style>
  <w:style w:type="paragraph" w:customStyle="1" w:styleId="11">
    <w:name w:val="Норма1"/>
    <w:basedOn w:val="a"/>
    <w:rsid w:val="00FD6C0C"/>
    <w:pPr>
      <w:suppressAutoHyphens/>
      <w:jc w:val="both"/>
    </w:pPr>
    <w:rPr>
      <w:rFonts w:cs="Calibri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2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2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0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73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17825-81F3-42E2-913D-3CBBCB56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2018-06-02T08:21:00Z</dcterms:created>
  <dcterms:modified xsi:type="dcterms:W3CDTF">2018-06-02T08:21:00Z</dcterms:modified>
</cp:coreProperties>
</file>