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BC" w:rsidRDefault="00D400BC" w:rsidP="00D400BC">
      <w:pPr>
        <w:pStyle w:val="a0"/>
        <w:jc w:val="right"/>
        <w:rPr>
          <w:rStyle w:val="a9"/>
        </w:rPr>
      </w:pPr>
      <w:r>
        <w:t xml:space="preserve">Куда: Министерство здравоохранения области </w:t>
      </w:r>
      <w:r>
        <w:br/>
        <w:t>Адрес</w:t>
      </w:r>
      <w:proofErr w:type="gramStart"/>
      <w:r>
        <w:t>___________________________________</w:t>
      </w:r>
      <w:r>
        <w:br/>
        <w:t>К</w:t>
      </w:r>
      <w:proofErr w:type="gramEnd"/>
      <w:r>
        <w:t xml:space="preserve">уда: Территориальный </w:t>
      </w:r>
      <w:proofErr w:type="spellStart"/>
      <w:r>
        <w:t>Росздравнадзор</w:t>
      </w:r>
      <w:proofErr w:type="spellEnd"/>
      <w:r>
        <w:t xml:space="preserve"> </w:t>
      </w:r>
      <w:r>
        <w:br/>
        <w:t>Адрес:__________________________________</w:t>
      </w:r>
      <w:r>
        <w:br/>
        <w:t>Копия: Прокуратура ______________________</w:t>
      </w:r>
      <w:r>
        <w:br/>
        <w:t>Адрес:__________________________________</w:t>
      </w:r>
      <w:r>
        <w:br/>
        <w:t>Заявитель ______________________________</w:t>
      </w:r>
      <w:r>
        <w:br/>
        <w:t xml:space="preserve">Адрес:_________________________________ </w:t>
      </w:r>
    </w:p>
    <w:p w:rsidR="00D400BC" w:rsidRDefault="00D400BC" w:rsidP="00D400BC">
      <w:pPr>
        <w:pStyle w:val="a0"/>
        <w:jc w:val="center"/>
      </w:pPr>
      <w:r>
        <w:rPr>
          <w:rStyle w:val="a9"/>
        </w:rPr>
        <w:t xml:space="preserve">Жалоба </w:t>
      </w:r>
      <w:r>
        <w:rPr>
          <w:rStyle w:val="a9"/>
        </w:rPr>
        <w:br/>
        <w:t xml:space="preserve">на отказ в предоставлении льготного лекарства </w:t>
      </w:r>
    </w:p>
    <w:p w:rsidR="00D400BC" w:rsidRDefault="00D400BC" w:rsidP="00D400BC">
      <w:pPr>
        <w:pStyle w:val="a0"/>
      </w:pPr>
      <w:r>
        <w:t xml:space="preserve">Я, Ф.И.О. 1946 года рождения, являюсь инвалидом 2 группы по заболеванию рак прямой кишки 4 стадии. В </w:t>
      </w:r>
      <w:proofErr w:type="spellStart"/>
      <w:r>
        <w:t>онкодиспансере</w:t>
      </w:r>
      <w:proofErr w:type="spellEnd"/>
      <w:r>
        <w:t xml:space="preserve"> № 1 г. </w:t>
      </w:r>
      <w:proofErr w:type="spellStart"/>
      <w:r>
        <w:t>К-ва</w:t>
      </w:r>
      <w:proofErr w:type="spellEnd"/>
      <w:r>
        <w:t xml:space="preserve">  мне было проведено хирургическое удаление опухоли и для дальнейшего лечения на  консилиуме </w:t>
      </w:r>
      <w:proofErr w:type="spellStart"/>
      <w:r>
        <w:t>Онкодиспаснера</w:t>
      </w:r>
      <w:proofErr w:type="spellEnd"/>
      <w:r>
        <w:t xml:space="preserve">  № 1   05.09. 2013 года был назначен лекарственный препарат </w:t>
      </w:r>
      <w:proofErr w:type="spellStart"/>
      <w:r>
        <w:t>гливек</w:t>
      </w:r>
      <w:proofErr w:type="spellEnd"/>
      <w:r>
        <w:t xml:space="preserve">  </w:t>
      </w:r>
    </w:p>
    <w:p w:rsidR="00D400BC" w:rsidRDefault="00D400BC" w:rsidP="00D400BC">
      <w:pPr>
        <w:pStyle w:val="a0"/>
      </w:pPr>
      <w:r>
        <w:t xml:space="preserve">( МНН </w:t>
      </w:r>
      <w:proofErr w:type="spellStart"/>
      <w:r>
        <w:t>иматиниб</w:t>
      </w:r>
      <w:proofErr w:type="spellEnd"/>
      <w:r>
        <w:t xml:space="preserve">).  Но  в поликлинике № 4  г. </w:t>
      </w:r>
      <w:proofErr w:type="spellStart"/>
      <w:r>
        <w:t>К-ва</w:t>
      </w:r>
      <w:proofErr w:type="spellEnd"/>
      <w:r>
        <w:t xml:space="preserve"> лечащим врачом  было отказано в выписке льготного рецепта на указанный препарат. С жалобами на отказ в лечении я обращался в  Администрацию </w:t>
      </w:r>
      <w:proofErr w:type="gramStart"/>
      <w:r>
        <w:t>г</w:t>
      </w:r>
      <w:proofErr w:type="gramEnd"/>
      <w:r>
        <w:t xml:space="preserve">. </w:t>
      </w:r>
      <w:proofErr w:type="spellStart"/>
      <w:r>
        <w:t>К-ва</w:t>
      </w:r>
      <w:proofErr w:type="spellEnd"/>
      <w:r>
        <w:t xml:space="preserve">, в Министерство здравоохранения г. </w:t>
      </w:r>
      <w:proofErr w:type="spellStart"/>
      <w:r>
        <w:t>К-ва</w:t>
      </w:r>
      <w:proofErr w:type="spellEnd"/>
      <w:r>
        <w:t xml:space="preserve">. Причиной отказа в лечении  были названо отсутствие денежных средств  на лекарства для льготников  и высокая стоимость препарата. </w:t>
      </w:r>
    </w:p>
    <w:p w:rsidR="00D400BC" w:rsidRDefault="00D400BC" w:rsidP="00D400BC">
      <w:pPr>
        <w:pStyle w:val="a0"/>
      </w:pPr>
      <w:r>
        <w:t>Считаю действия Министерства здравоохранения региона и подчиненных ему структур, отказывающих мне в лечении</w:t>
      </w:r>
      <w:proofErr w:type="gramStart"/>
      <w:r>
        <w:t xml:space="preserve"> ,</w:t>
      </w:r>
      <w:proofErr w:type="gramEnd"/>
      <w:r>
        <w:t xml:space="preserve"> незаконными на основании следующего. </w:t>
      </w:r>
    </w:p>
    <w:p w:rsidR="00D400BC" w:rsidRDefault="00D400BC" w:rsidP="00D400BC">
      <w:pPr>
        <w:pStyle w:val="a0"/>
      </w:pPr>
      <w:r>
        <w:t xml:space="preserve">В соответствии со статьей  37 Федерального закона  РФ от 21 ноября2011 г. N 323-ФЗ "Об основах охраны здоровья граждан в Российской Федерации" медицинская помощь организуется и оказывается на основе стандартов медицинской помощи. </w:t>
      </w:r>
    </w:p>
    <w:p w:rsidR="00D400BC" w:rsidRDefault="00D400BC" w:rsidP="00D400BC">
      <w:pPr>
        <w:pStyle w:val="a0"/>
      </w:pPr>
      <w:r>
        <w:t>На основании Федерального закона от 24.11.1995 N 181-ФЗ "О социальной защите инвалидов в Российской Федерации",  Федерального закона от 17.07.1999 N 178-ФЗ "О государственной социальной помощи» инвалиды являются получателями набора социальных услуг и  имеют право на обеспечение  их по рецептам врача необходимыми лекарственными средствами  в соответствии со стандартами медицинской помощи</w:t>
      </w:r>
      <w:proofErr w:type="gramStart"/>
      <w:r>
        <w:t xml:space="preserve"> .</w:t>
      </w:r>
      <w:proofErr w:type="gramEnd"/>
      <w:r>
        <w:t xml:space="preserve">  </w:t>
      </w:r>
    </w:p>
    <w:p w:rsidR="00D400BC" w:rsidRDefault="00D400BC" w:rsidP="00D400BC">
      <w:pPr>
        <w:pStyle w:val="a0"/>
      </w:pPr>
      <w:proofErr w:type="spellStart"/>
      <w:r>
        <w:t>Иматиниб</w:t>
      </w:r>
      <w:proofErr w:type="spellEnd"/>
      <w:r>
        <w:t xml:space="preserve"> входит в стандарт лечения при оказании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лечение)", утвержденный Приказом Министерства здравоохранения РФ от 24 декабря 2012 г. N 1531н ". </w:t>
      </w:r>
    </w:p>
    <w:p w:rsidR="00D400BC" w:rsidRDefault="00D400BC" w:rsidP="00D400BC">
      <w:pPr>
        <w:pStyle w:val="a0"/>
      </w:pPr>
      <w:r>
        <w:t xml:space="preserve">В соответствии с Федеральным законом "О государственной социальной помощи" N 178-ФЗ от 17 июля 1999 года   полномочия Российской Федерации в области оказания государственной социальной помощи в виде набора социальных услуг, переданы для осуществления органам государственной власти субъектов Российской Федерации. </w:t>
      </w:r>
    </w:p>
    <w:p w:rsidR="00D400BC" w:rsidRDefault="00D400BC" w:rsidP="00D400BC">
      <w:pPr>
        <w:pStyle w:val="a0"/>
      </w:pPr>
      <w:r>
        <w:t xml:space="preserve">Порядок назначения и выписки лекарственных препаратов в рамках государственной социальной помощи осуществляется  в соответствии положениями Приказа  Министерства здравоохранения РФ от 20 декабря 2012 г. N 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хранения". Согласно п.4.1. Приказа, инвалиды обеспечиваются лекарственными препаратами  в соответствии с Перечнем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помощи" (утвержденным приказом Министерства здравоохранения и социального развития Российской Федерации от 18 сентября 2006 г. N 665).  </w:t>
      </w:r>
    </w:p>
    <w:p w:rsidR="00D400BC" w:rsidRDefault="00D400BC" w:rsidP="00D400BC">
      <w:pPr>
        <w:pStyle w:val="a0"/>
      </w:pPr>
      <w:proofErr w:type="spellStart"/>
      <w:r>
        <w:t>Гливек</w:t>
      </w:r>
      <w:proofErr w:type="spellEnd"/>
      <w:r>
        <w:t xml:space="preserve"> под МНН </w:t>
      </w:r>
      <w:proofErr w:type="spellStart"/>
      <w:r>
        <w:t>Иматиниб</w:t>
      </w:r>
      <w:proofErr w:type="spellEnd"/>
      <w:r>
        <w:t>  входит в указанный федеральный Перечень   льготных лекарств</w:t>
      </w:r>
      <w:proofErr w:type="gramStart"/>
      <w:r>
        <w:t xml:space="preserve"> ,</w:t>
      </w:r>
      <w:proofErr w:type="gramEnd"/>
      <w:r>
        <w:t xml:space="preserve"> </w:t>
      </w:r>
      <w:r>
        <w:lastRenderedPageBreak/>
        <w:t xml:space="preserve">поэтому  по медицинским показаниям должен  быть  предоставлен мне по льготному рецепту  за счет средств федерального бюджета в рамках переданных субъекту РФ указанных полномочий. </w:t>
      </w:r>
    </w:p>
    <w:p w:rsidR="00D400BC" w:rsidRDefault="00D400BC" w:rsidP="00D400BC">
      <w:pPr>
        <w:pStyle w:val="a0"/>
      </w:pPr>
      <w:r>
        <w:t xml:space="preserve">Также я являюсь «региональным льготником» и при отсутствии  финансирования из федерального бюджета по программе ДЛО мне должны были  предоставить лекарство  за счет средств областного бюджета. </w:t>
      </w:r>
    </w:p>
    <w:p w:rsidR="00D400BC" w:rsidRDefault="00D400BC" w:rsidP="00D400BC">
      <w:pPr>
        <w:pStyle w:val="a0"/>
      </w:pPr>
      <w:proofErr w:type="gramStart"/>
      <w:r>
        <w:t xml:space="preserve">Об этом указано в письме  </w:t>
      </w:r>
      <w:proofErr w:type="spellStart"/>
      <w:r>
        <w:t>Минздравсоцразвития</w:t>
      </w:r>
      <w:proofErr w:type="spellEnd"/>
      <w:r>
        <w:t xml:space="preserve"> РФ  от 3 февраля 2006 г. N 489-ВС "Об отпуске лекарственных средств населению по рецептам врачей при амбулаторном лечении бесплатно и с 50-процентной скидкой": «при одновременном наличии права на получение лекарственного обеспечения в рамках набора социальных услуг, предоставляемого за счет средств федерального бюджета, а также в рамках льготного порядка обеспечения лекарственными средствами, предоставляемыми за</w:t>
      </w:r>
      <w:proofErr w:type="gramEnd"/>
      <w:r>
        <w:t xml:space="preserve"> счет средств субъекта Российской Федерации, граждане вправе получать лекарственное обеспечение по двум основаниям». </w:t>
      </w:r>
    </w:p>
    <w:p w:rsidR="00D400BC" w:rsidRDefault="00D400BC" w:rsidP="00D400BC">
      <w:pPr>
        <w:pStyle w:val="a0"/>
      </w:pPr>
      <w:r>
        <w:t>Перечень групп населения и категорий заболеваний для региональных льготников</w:t>
      </w:r>
      <w:proofErr w:type="gramStart"/>
      <w:r>
        <w:t xml:space="preserve"> ,</w:t>
      </w:r>
      <w:proofErr w:type="gramEnd"/>
      <w:r>
        <w:t xml:space="preserve"> утвержден Постановлением Правительства Российской Федерации от 30.07.1994 г. N 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 В Приложении № 1  к Постановлению, указано, что  граждане, страдающие онкологическими заболеваниям, имеют право на бесплатное обеспечение по рецептам врачей всеми лекарственными средствами. </w:t>
      </w:r>
    </w:p>
    <w:p w:rsidR="00D400BC" w:rsidRDefault="00D400BC" w:rsidP="00D400BC">
      <w:pPr>
        <w:pStyle w:val="3"/>
        <w:numPr>
          <w:ilvl w:val="2"/>
          <w:numId w:val="6"/>
        </w:numPr>
      </w:pPr>
      <w:r>
        <w:t>Кроме этого, злокачественные новообразования входят в Перечень  социально значимых заболеваний  (постановление Правительства РФ от 1 декабря 2004 г. N 715). В связи с чем статья  16  Федерального закона  № 323-ФЗ к полномочиям  органов государственной власти субъектов Российской Федерации в сфере охраны здоровья относит  установление мер социальной поддержки по организации обеспечения указанных лиц лекарственными препаратами</w:t>
      </w:r>
      <w:proofErr w:type="gramStart"/>
      <w:r>
        <w:t xml:space="preserve"> .</w:t>
      </w:r>
      <w:proofErr w:type="gramEnd"/>
    </w:p>
    <w:p w:rsidR="00D400BC" w:rsidRDefault="00D400BC" w:rsidP="00D400BC">
      <w:pPr>
        <w:pStyle w:val="a0"/>
      </w:pPr>
      <w:r>
        <w:t>Вышеуказанное  означает, что назначенное  льготное лекарство  мне должны были предоставить по одному из указанных оснований за счет одного из двух вышеуказанных источников финансирования</w:t>
      </w:r>
      <w:proofErr w:type="gramStart"/>
      <w:r>
        <w:t xml:space="preserve"> .</w:t>
      </w:r>
      <w:proofErr w:type="gramEnd"/>
      <w:r>
        <w:t xml:space="preserve"> Однако противоопухолевым препаратом </w:t>
      </w:r>
      <w:proofErr w:type="spellStart"/>
      <w:r>
        <w:t>гливек</w:t>
      </w:r>
      <w:proofErr w:type="spellEnd"/>
      <w:r>
        <w:t xml:space="preserve"> (  МНН </w:t>
      </w:r>
      <w:proofErr w:type="spellStart"/>
      <w:r>
        <w:t>иманитиб</w:t>
      </w:r>
      <w:proofErr w:type="spellEnd"/>
      <w:r>
        <w:t xml:space="preserve">)  я не был обеспечен  ни по «федеральной льготе»,  ни по «региональной льготе». </w:t>
      </w:r>
    </w:p>
    <w:p w:rsidR="00D400BC" w:rsidRDefault="00D400BC" w:rsidP="00D400BC">
      <w:pPr>
        <w:pStyle w:val="a0"/>
      </w:pPr>
      <w:r>
        <w:t xml:space="preserve">Согласно ст. 4, 10, 11  ФЗ от 21 ноября 2011 г. N 323-ФЗ "Об основах охраны здоровья граждан в Российской Федерации", основными принципами охраны здоровья в РФ являются приоритет интересов пациента при оказании медицинской помощи, доступность и качество медицинской </w:t>
      </w:r>
      <w:proofErr w:type="gramStart"/>
      <w:r>
        <w:t>помощи</w:t>
      </w:r>
      <w:proofErr w:type="gramEnd"/>
      <w:r>
        <w:t xml:space="preserve"> и недопустимость отказа в  ее оказании.   </w:t>
      </w:r>
    </w:p>
    <w:p w:rsidR="00D400BC" w:rsidRDefault="00D400BC" w:rsidP="00D400BC">
      <w:pPr>
        <w:pStyle w:val="a0"/>
      </w:pPr>
      <w:r>
        <w:t>Недостаточное финансирование  не является основанием освобождения  органа управления здравоохранением  региона от лечения пациентов</w:t>
      </w:r>
      <w:proofErr w:type="gramStart"/>
      <w:r>
        <w:t xml:space="preserve"> ,</w:t>
      </w:r>
      <w:proofErr w:type="gramEnd"/>
      <w:r>
        <w:t xml:space="preserve"> страдающих социально значимыми заболеваниями  и несоблюдение  федеральных гарантий лекарственного обеспечения льготников . Отсутствие лечения приведет к прогрессированию заболевания и неблагоприятному прогнозу  для жизни.  </w:t>
      </w:r>
    </w:p>
    <w:p w:rsidR="00D400BC" w:rsidRDefault="00D400BC" w:rsidP="00D400BC">
      <w:pPr>
        <w:pStyle w:val="a0"/>
      </w:pPr>
      <w:r>
        <w:t>На основании вышеизложенного, прошу</w:t>
      </w:r>
      <w:proofErr w:type="gramStart"/>
      <w:r>
        <w:t xml:space="preserve"> :</w:t>
      </w:r>
      <w:proofErr w:type="gramEnd"/>
      <w:r>
        <w:t xml:space="preserve"> </w:t>
      </w:r>
    </w:p>
    <w:p w:rsidR="00D400BC" w:rsidRDefault="00D400BC" w:rsidP="00D400BC">
      <w:pPr>
        <w:pStyle w:val="a0"/>
      </w:pPr>
      <w:r>
        <w:t>Принять меры к обеспечению меня жизненно необходимым лекарственным   препаратом «</w:t>
      </w:r>
      <w:proofErr w:type="spellStart"/>
      <w:r>
        <w:t>иматиниб</w:t>
      </w:r>
      <w:proofErr w:type="spellEnd"/>
      <w:r>
        <w:t xml:space="preserve">» на  весь курс лечения по программе  «дополнительного лекарственного обеспечения» за счет средств федерального бюджета или   за счет средств  бюджета региона.  </w:t>
      </w:r>
    </w:p>
    <w:p w:rsidR="00D400BC" w:rsidRDefault="00D400BC" w:rsidP="00D400BC">
      <w:pPr>
        <w:pStyle w:val="a0"/>
      </w:pPr>
      <w:r>
        <w:t xml:space="preserve">Приложение: </w:t>
      </w:r>
    </w:p>
    <w:p w:rsidR="00D400BC" w:rsidRDefault="00D400BC" w:rsidP="00D400BC">
      <w:pPr>
        <w:pStyle w:val="a0"/>
      </w:pPr>
      <w:r>
        <w:t xml:space="preserve">1. </w:t>
      </w:r>
    </w:p>
    <w:p w:rsidR="00D400BC" w:rsidRDefault="00D400BC" w:rsidP="00D400BC">
      <w:pPr>
        <w:pStyle w:val="a0"/>
      </w:pPr>
      <w:r>
        <w:lastRenderedPageBreak/>
        <w:t xml:space="preserve">2. </w:t>
      </w:r>
    </w:p>
    <w:p w:rsidR="00D400BC" w:rsidRDefault="00D400BC" w:rsidP="00D400BC">
      <w:pPr>
        <w:pStyle w:val="a0"/>
      </w:pPr>
      <w:r>
        <w:t xml:space="preserve">3. </w:t>
      </w:r>
    </w:p>
    <w:p w:rsidR="00D400BC" w:rsidRDefault="00D400BC" w:rsidP="00D400BC">
      <w:pPr>
        <w:pStyle w:val="a0"/>
        <w:jc w:val="right"/>
      </w:pPr>
      <w:r>
        <w:t xml:space="preserve">Дата, подпись. </w:t>
      </w:r>
    </w:p>
    <w:p w:rsidR="00D400BC" w:rsidRDefault="00D400BC" w:rsidP="00D400BC"/>
    <w:p w:rsidR="009A47B5" w:rsidRPr="00D400BC" w:rsidRDefault="009A47B5" w:rsidP="00D400BC"/>
    <w:sectPr w:rsidR="009A47B5" w:rsidRPr="00D400BC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40" w:rsidRDefault="004C3E40" w:rsidP="00DB2959">
      <w:r>
        <w:separator/>
      </w:r>
    </w:p>
  </w:endnote>
  <w:endnote w:type="continuationSeparator" w:id="0">
    <w:p w:rsidR="004C3E40" w:rsidRDefault="004C3E40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40" w:rsidRDefault="004C3E40" w:rsidP="00DB2959">
      <w:r>
        <w:separator/>
      </w:r>
    </w:p>
  </w:footnote>
  <w:footnote w:type="continuationSeparator" w:id="0">
    <w:p w:rsidR="004C3E40" w:rsidRDefault="004C3E40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82803"/>
    <w:multiLevelType w:val="hybridMultilevel"/>
    <w:tmpl w:val="D98A32C6"/>
    <w:lvl w:ilvl="0" w:tplc="0E542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617BC5"/>
    <w:multiLevelType w:val="hybridMultilevel"/>
    <w:tmpl w:val="15108AE6"/>
    <w:lvl w:ilvl="0" w:tplc="E82C9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79D47F2B"/>
    <w:multiLevelType w:val="hybridMultilevel"/>
    <w:tmpl w:val="2BEA3F84"/>
    <w:lvl w:ilvl="0" w:tplc="0BDA1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A1AF8"/>
    <w:rsid w:val="00275A82"/>
    <w:rsid w:val="00395D62"/>
    <w:rsid w:val="003F7369"/>
    <w:rsid w:val="00411576"/>
    <w:rsid w:val="004330F8"/>
    <w:rsid w:val="004C3E40"/>
    <w:rsid w:val="005E7DE6"/>
    <w:rsid w:val="006E0AC9"/>
    <w:rsid w:val="00796251"/>
    <w:rsid w:val="007A7604"/>
    <w:rsid w:val="007B0FD3"/>
    <w:rsid w:val="0081215A"/>
    <w:rsid w:val="008A7CFB"/>
    <w:rsid w:val="008B33FE"/>
    <w:rsid w:val="009546C3"/>
    <w:rsid w:val="0095706A"/>
    <w:rsid w:val="009A47B5"/>
    <w:rsid w:val="00A91129"/>
    <w:rsid w:val="00AA0F10"/>
    <w:rsid w:val="00D400BC"/>
    <w:rsid w:val="00DB2959"/>
    <w:rsid w:val="00E75831"/>
    <w:rsid w:val="00E8350C"/>
    <w:rsid w:val="00FB26F6"/>
    <w:rsid w:val="00FB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D400BC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SimSu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qFormat/>
    <w:rsid w:val="00AA0F10"/>
    <w:rPr>
      <w:b/>
      <w:bCs/>
    </w:rPr>
  </w:style>
  <w:style w:type="paragraph" w:customStyle="1" w:styleId="ConsPlusNonformat">
    <w:name w:val="ConsPlusNonformat"/>
    <w:uiPriority w:val="99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330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FB777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30">
    <w:name w:val="Заголовок 3 Знак"/>
    <w:basedOn w:val="a1"/>
    <w:link w:val="3"/>
    <w:rsid w:val="00D400BC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d"/>
    <w:rsid w:val="00D400B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d">
    <w:name w:val="Основной текст Знак"/>
    <w:basedOn w:val="a1"/>
    <w:link w:val="a0"/>
    <w:rsid w:val="00D400B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5662</Characters>
  <Application>Microsoft Office Word</Application>
  <DocSecurity>0</DocSecurity>
  <Lines>47</Lines>
  <Paragraphs>13</Paragraphs>
  <ScaleCrop>false</ScaleCrop>
  <Company>Microsoft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2017-12-12T11:34:00Z</dcterms:created>
  <dcterms:modified xsi:type="dcterms:W3CDTF">2017-12-12T11:34:00Z</dcterms:modified>
</cp:coreProperties>
</file>